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19" w:rsidRPr="00FD4CE0" w:rsidRDefault="00BD7719" w:rsidP="00BD77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CE0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BD7719" w:rsidRPr="00FD4CE0" w:rsidRDefault="00BD7719" w:rsidP="00BD77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CE0">
        <w:rPr>
          <w:rFonts w:ascii="Times New Roman" w:hAnsi="Times New Roman" w:cs="Times New Roman"/>
          <w:b/>
          <w:sz w:val="32"/>
          <w:szCs w:val="32"/>
        </w:rPr>
        <w:t>Участников мероприятий-получателей социальных выплат по Кизилюртовскому району на 2017 год.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6095"/>
        <w:gridCol w:w="1843"/>
        <w:gridCol w:w="1134"/>
        <w:gridCol w:w="1920"/>
      </w:tblGrid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учебы), должность.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занятости (АПК, социальная сфера, иное).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Количественный состав семьи.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общей площади жилья, кв.м. согласно план-схеме в уч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еле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Чонтаул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семьи и специалисты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Малачов Гаджимурад  М.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селу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т.ч. молодые семьи и мол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пец-ты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ДОД ДЮСШ-№2 с. Чонтаул. Тренер.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сфера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Новый Чиркей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Магомаалиев Казимагомед М.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селу, 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молодые семьи и мол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пец-ты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с. Новый Чиркей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Сфера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 Рашид Закаряевич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«Мурад», бухгалтер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ечаевка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проживающие в сельской местности.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Нуров Магомеднур Магомедович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Сельхозпроизводственный кооператив «Алиева» механизатор.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Иманмагомедов Шахбан А.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 «Нечаевский» СП МО с. Нечаевка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вед.специалист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 Курбан М.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Сельхозпроизводственный кооператив «Дружба» пастух.</w:t>
            </w:r>
          </w:p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Молодые семьи и специалисты.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Самира М.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Нечаевская образовательная школа №2, техничка.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сфера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Эльмира Д.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Нечаевская образовательная школа №2, учитель 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сфера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Забида М.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Сельхозпроизводственный кооператив «Алиева», разнорабочая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Шамхалов Ислам Залбегович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Сельхозпроизводственный кооператив «Дружба».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Тимур А.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Сельхозпроизводственный кооператив «Дружба»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Исмаил омарович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Нечаевская образовательная школа №2, сторож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сфера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хабсат Омаровна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Сельхозпроизводственный кооператив «Алиева», разнорабочая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Мусалаев Магомед М.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«Алиева»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селу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молодые семьи и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тальское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проживающие в сельской местности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Аймесе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Стальская сельская амбулатория. 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Абдужалилова Хурулин М.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«Рамазанов»,  доярка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семьи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Гасан Абзайдинович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уйнакского». Сторож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селу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олодые семьи и специалисты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Кироваул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проживающие в сельской местности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Муслимат Х.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Кироваульская образовательная школа, учитель русского языка.</w:t>
            </w: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селу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  <w:tr w:rsidR="00BD7719" w:rsidTr="00CE48D9">
        <w:tc>
          <w:tcPr>
            <w:tcW w:w="67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молодые семьи и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719" w:rsidRDefault="00BD7719" w:rsidP="00CE48D9">
            <w:pPr>
              <w:rPr>
                <w:rFonts w:ascii="Times New Roman" w:hAnsi="Times New Roman" w:cs="Times New Roman"/>
              </w:rPr>
            </w:pPr>
          </w:p>
        </w:tc>
      </w:tr>
    </w:tbl>
    <w:p w:rsidR="00BD7719" w:rsidRDefault="00BD7719" w:rsidP="00BD7719">
      <w:pPr>
        <w:spacing w:after="0"/>
        <w:rPr>
          <w:rFonts w:ascii="Times New Roman" w:hAnsi="Times New Roman" w:cs="Times New Roman"/>
        </w:rPr>
      </w:pPr>
    </w:p>
    <w:p w:rsidR="007A72AF" w:rsidRDefault="007A72AF"/>
    <w:sectPr w:rsidR="007A72AF" w:rsidSect="00BD77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719"/>
    <w:rsid w:val="007A72AF"/>
    <w:rsid w:val="00BD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2017-10-12T12:44:00Z</dcterms:created>
  <dcterms:modified xsi:type="dcterms:W3CDTF">2017-10-12T12:46:00Z</dcterms:modified>
</cp:coreProperties>
</file>