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45A" w:rsidRDefault="008F218F" w:rsidP="008F21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18F">
        <w:rPr>
          <w:rFonts w:ascii="Times New Roman" w:hAnsi="Times New Roman" w:cs="Times New Roman"/>
          <w:b/>
          <w:sz w:val="28"/>
          <w:szCs w:val="28"/>
        </w:rPr>
        <w:t>К сведению предпринимателей осуществляющих розничную и оптовую торговлю на территории МР «Кизилюртовский район»</w:t>
      </w:r>
    </w:p>
    <w:p w:rsidR="008F218F" w:rsidRDefault="008F218F" w:rsidP="0068791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Министерство по</w:t>
      </w:r>
      <w:r w:rsidRPr="008F21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земельным, имущественным отношениям и вопросам торговли Республики Дагеста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н, в соответствии с поручением Правите</w:t>
      </w:r>
      <w:r w:rsidRPr="008F218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льства Республики </w:t>
      </w:r>
      <w:r w:rsidRPr="008F218F">
        <w:rPr>
          <w:rStyle w:val="214pt"/>
          <w:rFonts w:eastAsiaTheme="minorHAnsi"/>
          <w:b w:val="0"/>
        </w:rPr>
        <w:t>Дагестан,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сообщает:</w:t>
      </w:r>
    </w:p>
    <w:p w:rsidR="008F218F" w:rsidRPr="008F218F" w:rsidRDefault="008F218F" w:rsidP="00687910">
      <w:pPr>
        <w:pStyle w:val="20"/>
        <w:shd w:val="clear" w:color="auto" w:fill="auto"/>
        <w:spacing w:before="0" w:line="240" w:lineRule="auto"/>
        <w:ind w:firstLine="567"/>
        <w:rPr>
          <w:sz w:val="28"/>
          <w:szCs w:val="28"/>
        </w:rPr>
      </w:pPr>
      <w:proofErr w:type="gramStart"/>
      <w:r w:rsidRPr="008F218F">
        <w:rPr>
          <w:color w:val="000000"/>
          <w:sz w:val="28"/>
          <w:szCs w:val="28"/>
          <w:lang w:eastAsia="ru-RU" w:bidi="ru-RU"/>
        </w:rPr>
        <w:t xml:space="preserve">На базе Северо-Кавказского таможенного управления проведена </w:t>
      </w:r>
      <w:r>
        <w:rPr>
          <w:color w:val="000000"/>
          <w:sz w:val="28"/>
          <w:szCs w:val="28"/>
          <w:lang w:eastAsia="ru-RU" w:bidi="ru-RU"/>
        </w:rPr>
        <w:t xml:space="preserve">рабочая </w:t>
      </w:r>
      <w:r w:rsidR="00687910">
        <w:rPr>
          <w:color w:val="000000"/>
          <w:sz w:val="28"/>
          <w:szCs w:val="28"/>
          <w:lang w:eastAsia="ru-RU" w:bidi="ru-RU"/>
        </w:rPr>
        <w:t xml:space="preserve">встреча </w:t>
      </w:r>
      <w:r w:rsidRPr="008F218F">
        <w:rPr>
          <w:color w:val="000000"/>
          <w:sz w:val="28"/>
          <w:szCs w:val="28"/>
          <w:lang w:eastAsia="ru-RU" w:bidi="ru-RU"/>
        </w:rPr>
        <w:t xml:space="preserve">с представителями территориальных контролирующих правоохранительных органов, а также с представителями крупных торговых сетей Республики Дагестан, в ходе </w:t>
      </w:r>
      <w:r>
        <w:rPr>
          <w:color w:val="000000"/>
          <w:sz w:val="28"/>
          <w:szCs w:val="28"/>
          <w:lang w:eastAsia="ru-RU" w:bidi="ru-RU"/>
        </w:rPr>
        <w:t>которой обсуждались проблемные в</w:t>
      </w:r>
      <w:r w:rsidRPr="008F218F">
        <w:rPr>
          <w:color w:val="000000"/>
          <w:sz w:val="28"/>
          <w:szCs w:val="28"/>
          <w:lang w:eastAsia="ru-RU" w:bidi="ru-RU"/>
        </w:rPr>
        <w:t>опросы, возникающие при реализации требований Указов Президента РФ от 6</w:t>
      </w:r>
      <w:r>
        <w:rPr>
          <w:color w:val="000000"/>
          <w:sz w:val="28"/>
          <w:szCs w:val="28"/>
          <w:lang w:eastAsia="ru-RU" w:bidi="ru-RU"/>
        </w:rPr>
        <w:t xml:space="preserve"> августа</w:t>
      </w:r>
      <w:r w:rsidRPr="008F218F">
        <w:rPr>
          <w:color w:val="000000"/>
          <w:sz w:val="28"/>
          <w:szCs w:val="28"/>
          <w:lang w:eastAsia="ru-RU" w:bidi="ru-RU"/>
        </w:rPr>
        <w:t>2014г. №560 «О применении отдельных специальных экономически</w:t>
      </w:r>
      <w:r>
        <w:rPr>
          <w:color w:val="000000"/>
          <w:sz w:val="28"/>
          <w:szCs w:val="28"/>
          <w:lang w:eastAsia="ru-RU" w:bidi="ru-RU"/>
        </w:rPr>
        <w:t>х мер в</w:t>
      </w:r>
      <w:r w:rsidRPr="008F218F">
        <w:rPr>
          <w:color w:val="000000"/>
          <w:sz w:val="28"/>
          <w:szCs w:val="28"/>
          <w:lang w:eastAsia="ru-RU" w:bidi="ru-RU"/>
        </w:rPr>
        <w:t xml:space="preserve"> целях обеспечения безопасности Российской Федерации», от 24 июня 2015г. №320 «О продлении действия</w:t>
      </w:r>
      <w:proofErr w:type="gramEnd"/>
      <w:r w:rsidRPr="008F218F">
        <w:rPr>
          <w:color w:val="000000"/>
          <w:sz w:val="28"/>
          <w:szCs w:val="28"/>
          <w:lang w:eastAsia="ru-RU" w:bidi="ru-RU"/>
        </w:rPr>
        <w:t xml:space="preserve"> отдельных специальных экономически</w:t>
      </w:r>
      <w:r>
        <w:rPr>
          <w:color w:val="000000"/>
          <w:sz w:val="28"/>
          <w:szCs w:val="28"/>
          <w:lang w:eastAsia="ru-RU" w:bidi="ru-RU"/>
        </w:rPr>
        <w:t>х</w:t>
      </w:r>
      <w:r w:rsidRPr="008F218F">
        <w:rPr>
          <w:color w:val="000000"/>
          <w:sz w:val="28"/>
          <w:szCs w:val="28"/>
          <w:lang w:eastAsia="ru-RU" w:bidi="ru-RU"/>
        </w:rPr>
        <w:t xml:space="preserve"> мер в целях обеспечения безопасности Российской Федерации», </w:t>
      </w:r>
      <w:r w:rsidRPr="008F218F">
        <w:rPr>
          <w:rStyle w:val="214pt"/>
          <w:b w:val="0"/>
        </w:rPr>
        <w:t>от</w:t>
      </w:r>
      <w:r>
        <w:rPr>
          <w:color w:val="000000"/>
          <w:sz w:val="28"/>
          <w:szCs w:val="28"/>
          <w:lang w:eastAsia="ru-RU" w:bidi="ru-RU"/>
        </w:rPr>
        <w:t xml:space="preserve">29 июня </w:t>
      </w:r>
      <w:r w:rsidRPr="008F218F">
        <w:rPr>
          <w:color w:val="000000"/>
          <w:sz w:val="28"/>
          <w:szCs w:val="28"/>
          <w:lang w:eastAsia="ru-RU" w:bidi="ru-RU"/>
        </w:rPr>
        <w:t>2016г, №305 «О продлении действия отд</w:t>
      </w:r>
      <w:r>
        <w:rPr>
          <w:color w:val="000000"/>
          <w:sz w:val="28"/>
          <w:szCs w:val="28"/>
          <w:lang w:eastAsia="ru-RU" w:bidi="ru-RU"/>
        </w:rPr>
        <w:t>ельных специальных экономических мер в</w:t>
      </w:r>
      <w:r w:rsidRPr="008F218F">
        <w:rPr>
          <w:color w:val="000000"/>
          <w:sz w:val="28"/>
          <w:szCs w:val="28"/>
          <w:lang w:eastAsia="ru-RU" w:bidi="ru-RU"/>
        </w:rPr>
        <w:t xml:space="preserve"> целях обеспечения безопасности Российской Федерации» и </w:t>
      </w:r>
      <w:r>
        <w:rPr>
          <w:color w:val="000000"/>
          <w:sz w:val="28"/>
          <w:szCs w:val="28"/>
          <w:lang w:eastAsia="ru-RU" w:bidi="ru-RU"/>
        </w:rPr>
        <w:t>постановлений</w:t>
      </w:r>
      <w:r w:rsidRPr="008F218F">
        <w:rPr>
          <w:color w:val="000000"/>
          <w:sz w:val="28"/>
          <w:szCs w:val="28"/>
          <w:lang w:eastAsia="ru-RU" w:bidi="ru-RU"/>
        </w:rPr>
        <w:t xml:space="preserve"> Правительства РФ от 7 августа 2014г. №778, от 30 ноября 2015г. №</w:t>
      </w:r>
      <w:r>
        <w:rPr>
          <w:color w:val="000000"/>
          <w:sz w:val="28"/>
          <w:szCs w:val="28"/>
          <w:lang w:eastAsia="ru-RU" w:bidi="ru-RU"/>
        </w:rPr>
        <w:t>1296 «О</w:t>
      </w:r>
      <w:r w:rsidRPr="008F218F">
        <w:rPr>
          <w:color w:val="000000"/>
          <w:sz w:val="28"/>
          <w:szCs w:val="28"/>
          <w:lang w:eastAsia="ru-RU" w:bidi="ru-RU"/>
        </w:rPr>
        <w:t xml:space="preserve"> мерах по реализации Указов П</w:t>
      </w:r>
      <w:r>
        <w:rPr>
          <w:color w:val="000000"/>
          <w:sz w:val="28"/>
          <w:szCs w:val="28"/>
          <w:lang w:eastAsia="ru-RU" w:bidi="ru-RU"/>
        </w:rPr>
        <w:t>резидента Российской Федерации».</w:t>
      </w:r>
    </w:p>
    <w:p w:rsidR="008F218F" w:rsidRPr="00687910" w:rsidRDefault="008F218F" w:rsidP="00687910">
      <w:pPr>
        <w:pStyle w:val="20"/>
        <w:shd w:val="clear" w:color="auto" w:fill="auto"/>
        <w:tabs>
          <w:tab w:val="left" w:pos="8798"/>
        </w:tabs>
        <w:spacing w:before="0" w:line="240" w:lineRule="auto"/>
        <w:ind w:firstLine="567"/>
        <w:rPr>
          <w:sz w:val="28"/>
          <w:szCs w:val="28"/>
        </w:rPr>
      </w:pPr>
      <w:r w:rsidRPr="00687910">
        <w:rPr>
          <w:color w:val="000000"/>
          <w:sz w:val="28"/>
          <w:szCs w:val="28"/>
          <w:lang w:eastAsia="ru-RU" w:bidi="ru-RU"/>
        </w:rPr>
        <w:t xml:space="preserve">По данным Дагестанской таможни, за 2016г. и текущий период 2017 года изъято из торгового оборота </w:t>
      </w:r>
      <w:r w:rsidR="00687910" w:rsidRPr="00687910">
        <w:rPr>
          <w:color w:val="000000"/>
          <w:sz w:val="28"/>
          <w:szCs w:val="28"/>
          <w:lang w:eastAsia="ru-RU" w:bidi="ru-RU"/>
        </w:rPr>
        <w:t xml:space="preserve">и уничтожено более 5,1 тонн </w:t>
      </w:r>
      <w:proofErr w:type="spellStart"/>
      <w:r w:rsidR="00687910" w:rsidRPr="00687910">
        <w:rPr>
          <w:color w:val="000000"/>
          <w:sz w:val="28"/>
          <w:szCs w:val="28"/>
          <w:lang w:eastAsia="ru-RU" w:bidi="ru-RU"/>
        </w:rPr>
        <w:t>сан</w:t>
      </w:r>
      <w:r w:rsidRPr="00687910">
        <w:rPr>
          <w:color w:val="000000"/>
          <w:sz w:val="28"/>
          <w:szCs w:val="28"/>
          <w:lang w:eastAsia="ru-RU" w:bidi="ru-RU"/>
        </w:rPr>
        <w:t>кционной</w:t>
      </w:r>
      <w:proofErr w:type="spellEnd"/>
      <w:r w:rsidRPr="00687910">
        <w:rPr>
          <w:color w:val="000000"/>
          <w:sz w:val="28"/>
          <w:szCs w:val="28"/>
          <w:lang w:eastAsia="ru-RU" w:bidi="ru-RU"/>
        </w:rPr>
        <w:t xml:space="preserve"> продукции (яблоки из стран Евросоюза</w:t>
      </w:r>
      <w:r w:rsidR="00687910" w:rsidRPr="00687910">
        <w:rPr>
          <w:color w:val="000000"/>
          <w:sz w:val="28"/>
          <w:szCs w:val="28"/>
          <w:lang w:eastAsia="ru-RU" w:bidi="ru-RU"/>
        </w:rPr>
        <w:t>, томаты из Турецкой Республики)</w:t>
      </w:r>
      <w:r w:rsidRPr="00687910">
        <w:rPr>
          <w:color w:val="000000"/>
          <w:sz w:val="28"/>
          <w:szCs w:val="28"/>
          <w:lang w:eastAsia="ru-RU" w:bidi="ru-RU"/>
        </w:rPr>
        <w:t>.</w:t>
      </w:r>
      <w:r w:rsidRPr="00687910">
        <w:rPr>
          <w:color w:val="000000"/>
          <w:sz w:val="28"/>
          <w:szCs w:val="28"/>
          <w:lang w:eastAsia="ru-RU" w:bidi="ru-RU"/>
        </w:rPr>
        <w:tab/>
      </w:r>
    </w:p>
    <w:p w:rsidR="00912C3B" w:rsidRDefault="008F218F" w:rsidP="00687910">
      <w:pPr>
        <w:pStyle w:val="20"/>
        <w:shd w:val="clear" w:color="auto" w:fill="auto"/>
        <w:tabs>
          <w:tab w:val="left" w:pos="7522"/>
        </w:tabs>
        <w:spacing w:before="0" w:line="240" w:lineRule="auto"/>
        <w:ind w:firstLine="567"/>
        <w:rPr>
          <w:color w:val="000000"/>
          <w:sz w:val="28"/>
          <w:szCs w:val="28"/>
          <w:lang w:eastAsia="ru-RU" w:bidi="ru-RU"/>
        </w:rPr>
      </w:pPr>
      <w:r w:rsidRPr="00687910">
        <w:rPr>
          <w:color w:val="000000"/>
          <w:sz w:val="28"/>
          <w:szCs w:val="28"/>
          <w:lang w:eastAsia="ru-RU" w:bidi="ru-RU"/>
        </w:rPr>
        <w:t xml:space="preserve">Большая часть </w:t>
      </w:r>
      <w:proofErr w:type="spellStart"/>
      <w:r w:rsidRPr="00687910">
        <w:rPr>
          <w:color w:val="000000"/>
          <w:sz w:val="28"/>
          <w:szCs w:val="28"/>
          <w:lang w:eastAsia="ru-RU" w:bidi="ru-RU"/>
        </w:rPr>
        <w:t>с</w:t>
      </w:r>
      <w:r w:rsidR="00687910" w:rsidRPr="00687910">
        <w:rPr>
          <w:color w:val="000000"/>
          <w:sz w:val="28"/>
          <w:szCs w:val="28"/>
          <w:lang w:eastAsia="ru-RU" w:bidi="ru-RU"/>
        </w:rPr>
        <w:t>анкционных</w:t>
      </w:r>
      <w:proofErr w:type="spellEnd"/>
      <w:r w:rsidR="00687910" w:rsidRPr="00687910">
        <w:rPr>
          <w:color w:val="000000"/>
          <w:sz w:val="28"/>
          <w:szCs w:val="28"/>
          <w:lang w:eastAsia="ru-RU" w:bidi="ru-RU"/>
        </w:rPr>
        <w:t xml:space="preserve"> товаров обнаружена и</w:t>
      </w:r>
      <w:r w:rsidRPr="00687910">
        <w:rPr>
          <w:color w:val="000000"/>
          <w:sz w:val="28"/>
          <w:szCs w:val="28"/>
          <w:lang w:eastAsia="ru-RU" w:bidi="ru-RU"/>
        </w:rPr>
        <w:t xml:space="preserve"> изъята</w:t>
      </w:r>
      <w:r w:rsidR="00687910" w:rsidRPr="00687910">
        <w:rPr>
          <w:color w:val="000000"/>
          <w:sz w:val="28"/>
          <w:szCs w:val="28"/>
          <w:lang w:eastAsia="ru-RU" w:bidi="ru-RU"/>
        </w:rPr>
        <w:t xml:space="preserve"> непосредственно в торговой сети</w:t>
      </w:r>
      <w:r w:rsidRPr="00687910">
        <w:rPr>
          <w:color w:val="000000"/>
          <w:sz w:val="28"/>
          <w:szCs w:val="28"/>
          <w:lang w:eastAsia="ru-RU" w:bidi="ru-RU"/>
        </w:rPr>
        <w:t xml:space="preserve"> у юридических лиц и индивидуальных предпринимателей, осуществляющих оптовую и розничную торговлю плодоовощной</w:t>
      </w:r>
      <w:r w:rsidR="00912C3B">
        <w:rPr>
          <w:color w:val="000000"/>
          <w:sz w:val="28"/>
          <w:szCs w:val="28"/>
          <w:lang w:eastAsia="ru-RU" w:bidi="ru-RU"/>
        </w:rPr>
        <w:t xml:space="preserve"> </w:t>
      </w:r>
      <w:r w:rsidRPr="00687910">
        <w:rPr>
          <w:color w:val="000000"/>
          <w:sz w:val="28"/>
          <w:szCs w:val="28"/>
          <w:lang w:eastAsia="ru-RU" w:bidi="ru-RU"/>
        </w:rPr>
        <w:t>продукцией.</w:t>
      </w:r>
    </w:p>
    <w:p w:rsidR="00912C3B" w:rsidRDefault="00912C3B" w:rsidP="00687910">
      <w:pPr>
        <w:pStyle w:val="20"/>
        <w:shd w:val="clear" w:color="auto" w:fill="auto"/>
        <w:tabs>
          <w:tab w:val="left" w:pos="7522"/>
        </w:tabs>
        <w:spacing w:before="0" w:line="240" w:lineRule="auto"/>
        <w:ind w:firstLine="567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В связи с изложенным , в целях обеспечения  исполнения вышеуказанных указов Правительства РФ и постановлений Правительства РФ сообщаем представителям торговых предприятий, лицам осуществляющими транспортные услуги  и иными заинтересованными лицам о недопущении в оборот товаров, в отношении которых применяются отдельные специальные экономические меры. </w:t>
      </w:r>
    </w:p>
    <w:p w:rsidR="008F218F" w:rsidRPr="00687910" w:rsidRDefault="008F218F" w:rsidP="00687910">
      <w:pPr>
        <w:pStyle w:val="20"/>
        <w:shd w:val="clear" w:color="auto" w:fill="auto"/>
        <w:tabs>
          <w:tab w:val="left" w:pos="7522"/>
        </w:tabs>
        <w:spacing w:before="0" w:line="240" w:lineRule="auto"/>
        <w:ind w:firstLine="567"/>
        <w:rPr>
          <w:sz w:val="28"/>
          <w:szCs w:val="28"/>
        </w:rPr>
      </w:pPr>
      <w:r w:rsidRPr="00687910">
        <w:rPr>
          <w:color w:val="000000"/>
          <w:sz w:val="28"/>
          <w:szCs w:val="28"/>
          <w:lang w:eastAsia="ru-RU" w:bidi="ru-RU"/>
        </w:rPr>
        <w:tab/>
      </w:r>
    </w:p>
    <w:p w:rsidR="008F218F" w:rsidRDefault="008F218F" w:rsidP="008F218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7FBC" w:rsidRDefault="00C37FBC" w:rsidP="00C37FB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Отдел инвестиций и </w:t>
      </w:r>
    </w:p>
    <w:p w:rsidR="00C37FBC" w:rsidRPr="008F218F" w:rsidRDefault="00C37FBC" w:rsidP="00C37FB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азвития МСП УСХ</w:t>
      </w:r>
    </w:p>
    <w:sectPr w:rsidR="00C37FBC" w:rsidRPr="008F218F" w:rsidSect="008F218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B006D8"/>
    <w:rsid w:val="00687910"/>
    <w:rsid w:val="008F218F"/>
    <w:rsid w:val="00912C3B"/>
    <w:rsid w:val="00B006D8"/>
    <w:rsid w:val="00B340B5"/>
    <w:rsid w:val="00B4645A"/>
    <w:rsid w:val="00C37FBC"/>
    <w:rsid w:val="00CD5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4pt">
    <w:name w:val="Основной текст (2) + 14 pt;Полужирный"/>
    <w:basedOn w:val="a0"/>
    <w:rsid w:val="008F21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8F2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8F21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218F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4pt">
    <w:name w:val="Основной текст (2) + 14 pt;Полужирный"/>
    <w:basedOn w:val="a0"/>
    <w:rsid w:val="008F21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8F21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8F21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218F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2017-10-18T06:10:00Z</dcterms:created>
  <dcterms:modified xsi:type="dcterms:W3CDTF">2017-10-18T11:36:00Z</dcterms:modified>
</cp:coreProperties>
</file>