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2EA" w:rsidRPr="009C7E69" w:rsidRDefault="002102EA" w:rsidP="002102EA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7E69">
        <w:rPr>
          <w:rFonts w:ascii="Times New Roman" w:hAnsi="Times New Roman"/>
          <w:b/>
          <w:sz w:val="28"/>
          <w:szCs w:val="28"/>
        </w:rPr>
        <w:t>Опросный лист</w:t>
      </w:r>
    </w:p>
    <w:p w:rsidR="002102EA" w:rsidRDefault="002102EA" w:rsidP="002102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9C7E69">
        <w:rPr>
          <w:rFonts w:ascii="Times New Roman" w:hAnsi="Times New Roman"/>
          <w:sz w:val="28"/>
          <w:szCs w:val="28"/>
        </w:rPr>
        <w:t xml:space="preserve">ДЛЯ СОСТАВЛЕНИЯ </w:t>
      </w:r>
      <w:r>
        <w:rPr>
          <w:rFonts w:ascii="Times New Roman" w:hAnsi="Times New Roman"/>
          <w:sz w:val="28"/>
          <w:szCs w:val="28"/>
        </w:rPr>
        <w:t xml:space="preserve">ЭНЕРГЕТИЧЕСКОГО </w:t>
      </w:r>
      <w:r w:rsidRPr="00B95742">
        <w:rPr>
          <w:rFonts w:ascii="Times New Roman" w:hAnsi="Times New Roman"/>
          <w:sz w:val="28"/>
          <w:szCs w:val="28"/>
        </w:rPr>
        <w:t>ПАСПОРТ</w:t>
      </w:r>
      <w:r>
        <w:rPr>
          <w:rFonts w:ascii="Times New Roman" w:hAnsi="Times New Roman"/>
          <w:sz w:val="28"/>
          <w:szCs w:val="28"/>
        </w:rPr>
        <w:t xml:space="preserve">А И </w:t>
      </w:r>
      <w:r w:rsidRPr="009C7E69">
        <w:rPr>
          <w:rFonts w:ascii="Times New Roman" w:hAnsi="Times New Roman"/>
          <w:sz w:val="28"/>
          <w:szCs w:val="28"/>
        </w:rPr>
        <w:t>ЦЕЛЕВОЙ ПРОГРАММЫ</w:t>
      </w:r>
    </w:p>
    <w:p w:rsidR="002102EA" w:rsidRDefault="002102EA" w:rsidP="002102E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4A32E6">
        <w:rPr>
          <w:rFonts w:ascii="Times New Roman" w:hAnsi="Times New Roman"/>
          <w:sz w:val="24"/>
          <w:szCs w:val="24"/>
        </w:rPr>
        <w:t>ЭНЕРГОСБЕРЕЖ</w:t>
      </w:r>
      <w:r>
        <w:rPr>
          <w:rFonts w:ascii="Times New Roman" w:hAnsi="Times New Roman"/>
          <w:sz w:val="24"/>
          <w:szCs w:val="24"/>
        </w:rPr>
        <w:t xml:space="preserve">ЕНИЕ И ПОВЫШЕНИЕ ЭНЕРГЕТИЧЕСКОЙ </w:t>
      </w:r>
      <w:r w:rsidRPr="004A32E6">
        <w:rPr>
          <w:rFonts w:ascii="Times New Roman" w:hAnsi="Times New Roman"/>
          <w:sz w:val="24"/>
          <w:szCs w:val="24"/>
        </w:rPr>
        <w:t>ЭФФЕКТИВНОСТИ</w:t>
      </w:r>
      <w:r>
        <w:rPr>
          <w:rFonts w:ascii="Times New Roman" w:hAnsi="Times New Roman"/>
          <w:sz w:val="24"/>
          <w:szCs w:val="24"/>
        </w:rPr>
        <w:t>»</w:t>
      </w:r>
    </w:p>
    <w:p w:rsidR="002102EA" w:rsidRPr="009C7E69" w:rsidRDefault="002102EA" w:rsidP="002102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ОБРАЗОВАНИЯ.</w:t>
      </w:r>
    </w:p>
    <w:p w:rsidR="002102EA" w:rsidRDefault="002102EA" w:rsidP="002102E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2102EA" w:rsidRDefault="002102EA" w:rsidP="002102E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2102EA" w:rsidRPr="008D4F39" w:rsidRDefault="002102EA" w:rsidP="002102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D4F39">
        <w:rPr>
          <w:rFonts w:ascii="Times New Roman" w:hAnsi="Times New Roman"/>
          <w:b/>
          <w:sz w:val="28"/>
          <w:szCs w:val="28"/>
        </w:rPr>
        <w:t>Заказчик</w:t>
      </w:r>
    </w:p>
    <w:tbl>
      <w:tblPr>
        <w:tblW w:w="12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1"/>
        <w:gridCol w:w="6816"/>
      </w:tblGrid>
      <w:tr w:rsidR="002102EA" w:rsidRPr="00A15AD3" w:rsidTr="00B26265">
        <w:trPr>
          <w:trHeight w:val="973"/>
        </w:trPr>
        <w:tc>
          <w:tcPr>
            <w:tcW w:w="5341" w:type="dxa"/>
          </w:tcPr>
          <w:p w:rsidR="002102EA" w:rsidRPr="00A15AD3" w:rsidRDefault="002102EA" w:rsidP="00B262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5AD3">
              <w:rPr>
                <w:rFonts w:ascii="Times New Roman" w:hAnsi="Times New Roman"/>
                <w:sz w:val="24"/>
                <w:szCs w:val="24"/>
              </w:rPr>
              <w:t>Наименование организации (полное название согласно учредительным документам)</w:t>
            </w:r>
          </w:p>
        </w:tc>
        <w:tc>
          <w:tcPr>
            <w:tcW w:w="6816" w:type="dxa"/>
          </w:tcPr>
          <w:p w:rsidR="002102EA" w:rsidRPr="00A15AD3" w:rsidRDefault="002102EA" w:rsidP="00B26265">
            <w:pPr>
              <w:spacing w:after="0" w:line="72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Кизилюртовский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</w:tr>
      <w:tr w:rsidR="002102EA" w:rsidRPr="00A15AD3" w:rsidTr="00B26265">
        <w:trPr>
          <w:trHeight w:val="987"/>
        </w:trPr>
        <w:tc>
          <w:tcPr>
            <w:tcW w:w="5341" w:type="dxa"/>
          </w:tcPr>
          <w:p w:rsidR="002102EA" w:rsidRPr="00A15AD3" w:rsidRDefault="002102EA" w:rsidP="00B262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</w:t>
            </w:r>
            <w:r w:rsidRPr="00A15AD3">
              <w:rPr>
                <w:rFonts w:ascii="Times New Roman" w:hAnsi="Times New Roman"/>
                <w:sz w:val="24"/>
                <w:szCs w:val="24"/>
              </w:rPr>
              <w:t>дрес с указанием почтового индекса</w:t>
            </w:r>
          </w:p>
        </w:tc>
        <w:tc>
          <w:tcPr>
            <w:tcW w:w="6816" w:type="dxa"/>
          </w:tcPr>
          <w:p w:rsidR="002102EA" w:rsidRPr="00A15AD3" w:rsidRDefault="002102EA" w:rsidP="00B26265">
            <w:pPr>
              <w:spacing w:after="0" w:line="72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РД,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Кизилюрт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агарина 52-а</w:t>
            </w:r>
          </w:p>
        </w:tc>
      </w:tr>
      <w:tr w:rsidR="002102EA" w:rsidRPr="00A15AD3" w:rsidTr="00B26265">
        <w:tc>
          <w:tcPr>
            <w:tcW w:w="5341" w:type="dxa"/>
          </w:tcPr>
          <w:p w:rsidR="002102EA" w:rsidRPr="00A15AD3" w:rsidRDefault="002102EA" w:rsidP="00B262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5AD3">
              <w:rPr>
                <w:rFonts w:ascii="Times New Roman" w:hAnsi="Times New Roman"/>
                <w:sz w:val="24"/>
                <w:szCs w:val="24"/>
              </w:rPr>
              <w:t>Ф.И.О. (полностью) Руководит. Должность, тел.</w:t>
            </w:r>
          </w:p>
        </w:tc>
        <w:tc>
          <w:tcPr>
            <w:tcW w:w="6816" w:type="dxa"/>
          </w:tcPr>
          <w:p w:rsidR="002102EA" w:rsidRPr="00A15AD3" w:rsidRDefault="002102EA" w:rsidP="00B26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 Николай Петрович-заместитель главы администрации МР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изилюртовский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район», тел.8 918 556 67 17</w:t>
            </w:r>
          </w:p>
        </w:tc>
      </w:tr>
    </w:tbl>
    <w:p w:rsidR="002102EA" w:rsidRDefault="002102EA" w:rsidP="002102E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2102EA" w:rsidRDefault="002102EA" w:rsidP="002102E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2102EA" w:rsidRDefault="002102EA" w:rsidP="002102EA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A46C0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Площадь территории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 </w:t>
      </w:r>
      <w:r w:rsidRPr="00A46C0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—</w:t>
      </w:r>
      <w:r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</w:rPr>
        <w:t xml:space="preserve">      52401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га</w:t>
      </w:r>
      <w:r w:rsidRPr="00A46C0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</w:p>
    <w:p w:rsidR="002102EA" w:rsidRDefault="002102EA" w:rsidP="002102EA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Численность  постоянного населения – </w:t>
      </w:r>
      <w:r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</w:rPr>
        <w:t xml:space="preserve">     71694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чел.</w:t>
      </w:r>
    </w:p>
    <w:p w:rsidR="002102EA" w:rsidRDefault="002102EA" w:rsidP="002102EA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1A058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В </w:t>
      </w:r>
      <w:hyperlink r:id="rId4" w:tooltip="Муниципальный район" w:history="1">
        <w:r w:rsidRPr="00BF1129">
          <w:rPr>
            <w:rStyle w:val="a9"/>
            <w:rFonts w:ascii="Times New Roman" w:hAnsi="Times New Roman"/>
            <w:color w:val="0B0080"/>
            <w:sz w:val="24"/>
            <w:szCs w:val="24"/>
            <w:u w:val="none"/>
            <w:shd w:val="clear" w:color="auto" w:fill="FFFFFF"/>
          </w:rPr>
          <w:t>муниципальный район</w:t>
        </w:r>
      </w:hyperlink>
      <w:r>
        <w:rPr>
          <w:rStyle w:val="a9"/>
          <w:rFonts w:ascii="Times New Roman" w:hAnsi="Times New Roman"/>
          <w:color w:val="0B0080"/>
          <w:sz w:val="24"/>
          <w:szCs w:val="24"/>
          <w:u w:val="none"/>
          <w:shd w:val="clear" w:color="auto" w:fill="FFFFFF"/>
        </w:rPr>
        <w:t xml:space="preserve"> «</w:t>
      </w:r>
      <w:proofErr w:type="spellStart"/>
      <w:r>
        <w:rPr>
          <w:rStyle w:val="a9"/>
          <w:rFonts w:ascii="Times New Roman" w:hAnsi="Times New Roman"/>
          <w:color w:val="0B0080"/>
          <w:sz w:val="24"/>
          <w:szCs w:val="24"/>
          <w:u w:val="none"/>
          <w:shd w:val="clear" w:color="auto" w:fill="FFFFFF"/>
        </w:rPr>
        <w:t>Кизилюртовский</w:t>
      </w:r>
      <w:proofErr w:type="spellEnd"/>
      <w:r>
        <w:rPr>
          <w:rStyle w:val="a9"/>
          <w:rFonts w:ascii="Times New Roman" w:hAnsi="Times New Roman"/>
          <w:color w:val="0B0080"/>
          <w:sz w:val="24"/>
          <w:szCs w:val="24"/>
          <w:u w:val="none"/>
          <w:shd w:val="clear" w:color="auto" w:fill="FFFFFF"/>
        </w:rPr>
        <w:t xml:space="preserve"> район»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входят</w:t>
      </w:r>
    </w:p>
    <w:p w:rsidR="002102EA" w:rsidRDefault="002102EA" w:rsidP="002102EA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BF1129"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</w:rPr>
        <w:t xml:space="preserve">       </w:t>
      </w:r>
      <w:r w:rsidRPr="009163FD"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</w:rPr>
        <w:t xml:space="preserve">13    </w:t>
      </w:r>
      <w:hyperlink r:id="rId5" w:tooltip="Муниципальное образование" w:history="1">
        <w:r w:rsidRPr="009163FD">
          <w:rPr>
            <w:rStyle w:val="a9"/>
            <w:rFonts w:ascii="Times New Roman" w:hAnsi="Times New Roman"/>
            <w:color w:val="0B0080"/>
            <w:sz w:val="24"/>
            <w:szCs w:val="24"/>
            <w:u w:val="none"/>
            <w:shd w:val="clear" w:color="auto" w:fill="FFFFFF"/>
          </w:rPr>
          <w:t>муниципальных образования</w:t>
        </w:r>
      </w:hyperlink>
      <w:r w:rsidRPr="009163F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со статусом </w:t>
      </w:r>
      <w:hyperlink r:id="rId6" w:tooltip="Сельское поселение" w:history="1">
        <w:r w:rsidRPr="009163FD">
          <w:rPr>
            <w:rStyle w:val="a9"/>
            <w:rFonts w:ascii="Times New Roman" w:hAnsi="Times New Roman"/>
            <w:color w:val="0B0080"/>
            <w:sz w:val="24"/>
            <w:szCs w:val="24"/>
            <w:u w:val="none"/>
            <w:shd w:val="clear" w:color="auto" w:fill="FFFFFF"/>
          </w:rPr>
          <w:t>сельских поселений</w:t>
        </w:r>
      </w:hyperlink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</w:p>
    <w:p w:rsidR="002102EA" w:rsidRPr="001A0588" w:rsidRDefault="002102EA" w:rsidP="002102EA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u w:val="single"/>
          <w:shd w:val="clear" w:color="auto" w:fill="FFFFFF"/>
        </w:rPr>
        <w:t xml:space="preserve">     16     </w:t>
      </w:r>
      <w:r w:rsidRPr="001A058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населённых пунктов </w:t>
      </w:r>
    </w:p>
    <w:p w:rsidR="002102EA" w:rsidRPr="009163FD" w:rsidRDefault="002102EA" w:rsidP="002102E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9163FD">
        <w:rPr>
          <w:rFonts w:ascii="Times New Roman" w:hAnsi="Times New Roman"/>
          <w:sz w:val="24"/>
          <w:szCs w:val="24"/>
        </w:rPr>
        <w:t xml:space="preserve">В районе функционируют </w:t>
      </w:r>
      <w:r w:rsidRPr="009163FD">
        <w:rPr>
          <w:rFonts w:ascii="Times New Roman" w:hAnsi="Times New Roman"/>
          <w:sz w:val="24"/>
          <w:szCs w:val="24"/>
          <w:u w:val="single"/>
        </w:rPr>
        <w:t xml:space="preserve">77 </w:t>
      </w:r>
      <w:r w:rsidRPr="009163FD">
        <w:rPr>
          <w:rFonts w:ascii="Times New Roman" w:hAnsi="Times New Roman"/>
          <w:sz w:val="24"/>
          <w:szCs w:val="24"/>
        </w:rPr>
        <w:t xml:space="preserve"> бюджетных учреждений и организаций, в том числе:</w:t>
      </w:r>
    </w:p>
    <w:p w:rsidR="002102EA" w:rsidRPr="00457692" w:rsidRDefault="002102EA" w:rsidP="002102E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9163FD">
        <w:rPr>
          <w:rFonts w:ascii="Times New Roman" w:hAnsi="Times New Roman"/>
          <w:sz w:val="24"/>
          <w:szCs w:val="24"/>
        </w:rPr>
        <w:t xml:space="preserve">- учреждения образования - </w:t>
      </w:r>
      <w:r w:rsidRPr="009163FD">
        <w:rPr>
          <w:rFonts w:ascii="Times New Roman" w:hAnsi="Times New Roman"/>
          <w:sz w:val="24"/>
          <w:szCs w:val="24"/>
          <w:u w:val="single"/>
        </w:rPr>
        <w:t>43</w:t>
      </w:r>
      <w:r w:rsidRPr="009163FD">
        <w:rPr>
          <w:rFonts w:ascii="Times New Roman" w:hAnsi="Times New Roman"/>
          <w:sz w:val="24"/>
          <w:szCs w:val="24"/>
        </w:rPr>
        <w:t>;</w:t>
      </w:r>
      <w:bookmarkStart w:id="0" w:name="_GoBack"/>
      <w:bookmarkEnd w:id="0"/>
    </w:p>
    <w:p w:rsidR="002102EA" w:rsidRPr="00457692" w:rsidRDefault="002102EA" w:rsidP="002102EA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 w:rsidRPr="00457692">
        <w:rPr>
          <w:rFonts w:ascii="Times New Roman" w:hAnsi="Times New Roman"/>
          <w:sz w:val="24"/>
          <w:szCs w:val="24"/>
        </w:rPr>
        <w:t>- административны</w:t>
      </w:r>
      <w:r>
        <w:rPr>
          <w:rFonts w:ascii="Times New Roman" w:hAnsi="Times New Roman"/>
          <w:sz w:val="24"/>
          <w:szCs w:val="24"/>
        </w:rPr>
        <w:t xml:space="preserve">х учреждений  - </w:t>
      </w:r>
      <w:r>
        <w:rPr>
          <w:rFonts w:ascii="Times New Roman" w:hAnsi="Times New Roman"/>
          <w:sz w:val="24"/>
          <w:szCs w:val="24"/>
          <w:u w:val="single"/>
        </w:rPr>
        <w:t>14</w:t>
      </w:r>
      <w:r w:rsidRPr="00457692">
        <w:rPr>
          <w:rFonts w:ascii="Times New Roman" w:hAnsi="Times New Roman"/>
          <w:sz w:val="24"/>
          <w:szCs w:val="24"/>
        </w:rPr>
        <w:t>;</w:t>
      </w:r>
    </w:p>
    <w:p w:rsidR="002102EA" w:rsidRPr="00125878" w:rsidRDefault="002102EA" w:rsidP="002102EA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учреждений культуры -15</w:t>
      </w:r>
      <w:r w:rsidRPr="00457692">
        <w:rPr>
          <w:rFonts w:ascii="Times New Roman" w:hAnsi="Times New Roman"/>
          <w:sz w:val="24"/>
          <w:szCs w:val="24"/>
        </w:rPr>
        <w:t>.</w:t>
      </w:r>
    </w:p>
    <w:p w:rsidR="002102EA" w:rsidRDefault="002102EA" w:rsidP="002102EA">
      <w:pPr>
        <w:pStyle w:val="1"/>
        <w:framePr w:w="9586" w:wrap="notBeside" w:vAnchor="text" w:hAnchor="page" w:x="1" w:y="-1400"/>
        <w:shd w:val="clear" w:color="auto" w:fill="auto"/>
        <w:jc w:val="left"/>
        <w:rPr>
          <w:rStyle w:val="a3"/>
          <w:color w:val="000000"/>
          <w:sz w:val="24"/>
          <w:szCs w:val="24"/>
        </w:rPr>
      </w:pPr>
    </w:p>
    <w:p w:rsidR="002102EA" w:rsidRPr="00125878" w:rsidRDefault="002102EA" w:rsidP="002102EA">
      <w:pPr>
        <w:pStyle w:val="1"/>
        <w:framePr w:w="9586" w:wrap="notBeside" w:vAnchor="text" w:hAnchor="page" w:x="1" w:y="-1400"/>
        <w:shd w:val="clear" w:color="auto" w:fill="auto"/>
        <w:jc w:val="left"/>
        <w:rPr>
          <w:sz w:val="24"/>
          <w:szCs w:val="24"/>
        </w:rPr>
      </w:pPr>
    </w:p>
    <w:p w:rsidR="002102EA" w:rsidRDefault="002102EA" w:rsidP="002102E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2102EA" w:rsidRPr="008D4F39" w:rsidRDefault="002102EA" w:rsidP="002102E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8D4F39">
        <w:rPr>
          <w:rFonts w:ascii="Times New Roman" w:hAnsi="Times New Roman"/>
          <w:b/>
          <w:sz w:val="24"/>
          <w:szCs w:val="24"/>
        </w:rPr>
        <w:lastRenderedPageBreak/>
        <w:t xml:space="preserve">Потребление природного газа за 2018 год </w:t>
      </w:r>
    </w:p>
    <w:tbl>
      <w:tblPr>
        <w:tblStyle w:val="a7"/>
        <w:tblW w:w="0" w:type="auto"/>
        <w:tblLook w:val="04A0"/>
      </w:tblPr>
      <w:tblGrid>
        <w:gridCol w:w="817"/>
        <w:gridCol w:w="2693"/>
        <w:gridCol w:w="1897"/>
        <w:gridCol w:w="2268"/>
      </w:tblGrid>
      <w:tr w:rsidR="002102EA" w:rsidTr="00B26265">
        <w:trPr>
          <w:trHeight w:val="651"/>
        </w:trPr>
        <w:tc>
          <w:tcPr>
            <w:tcW w:w="817" w:type="dxa"/>
          </w:tcPr>
          <w:p w:rsidR="002102EA" w:rsidRDefault="002102EA" w:rsidP="00B26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2102EA" w:rsidRDefault="002102EA" w:rsidP="00B26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97" w:type="dxa"/>
          </w:tcPr>
          <w:p w:rsidR="002102EA" w:rsidRDefault="002102EA" w:rsidP="00B26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2102EA" w:rsidRDefault="002102EA" w:rsidP="00B26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потребителей</w:t>
            </w:r>
          </w:p>
        </w:tc>
        <w:tc>
          <w:tcPr>
            <w:tcW w:w="2268" w:type="dxa"/>
          </w:tcPr>
          <w:p w:rsidR="002102EA" w:rsidRPr="004915AF" w:rsidRDefault="002102EA" w:rsidP="00B26265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энергоресурса,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2102EA" w:rsidTr="00B26265">
        <w:trPr>
          <w:trHeight w:val="561"/>
        </w:trPr>
        <w:tc>
          <w:tcPr>
            <w:tcW w:w="817" w:type="dxa"/>
          </w:tcPr>
          <w:p w:rsidR="002102EA" w:rsidRDefault="002102EA" w:rsidP="00B26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102EA" w:rsidRDefault="002102EA" w:rsidP="00B26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897" w:type="dxa"/>
          </w:tcPr>
          <w:p w:rsidR="002102EA" w:rsidRDefault="002102EA" w:rsidP="00B26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13365</w:t>
            </w:r>
          </w:p>
        </w:tc>
        <w:tc>
          <w:tcPr>
            <w:tcW w:w="2268" w:type="dxa"/>
          </w:tcPr>
          <w:p w:rsidR="002102EA" w:rsidRDefault="002102EA" w:rsidP="00B26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77563,55</w:t>
            </w:r>
          </w:p>
        </w:tc>
      </w:tr>
      <w:tr w:rsidR="002102EA" w:rsidTr="00B26265">
        <w:trPr>
          <w:trHeight w:val="555"/>
        </w:trPr>
        <w:tc>
          <w:tcPr>
            <w:tcW w:w="817" w:type="dxa"/>
          </w:tcPr>
          <w:p w:rsidR="002102EA" w:rsidRPr="004915AF" w:rsidRDefault="002102EA" w:rsidP="00B26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102EA" w:rsidRDefault="002102EA" w:rsidP="00B26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897" w:type="dxa"/>
          </w:tcPr>
          <w:p w:rsidR="002102EA" w:rsidRDefault="002102EA" w:rsidP="00B26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2268" w:type="dxa"/>
          </w:tcPr>
          <w:p w:rsidR="002102EA" w:rsidRDefault="002102EA" w:rsidP="00B26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6618,76</w:t>
            </w:r>
          </w:p>
        </w:tc>
      </w:tr>
      <w:tr w:rsidR="002102EA" w:rsidTr="00B26265">
        <w:trPr>
          <w:trHeight w:val="555"/>
        </w:trPr>
        <w:tc>
          <w:tcPr>
            <w:tcW w:w="817" w:type="dxa"/>
          </w:tcPr>
          <w:p w:rsidR="002102EA" w:rsidRDefault="002102EA" w:rsidP="00B26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2102EA" w:rsidRDefault="002102EA" w:rsidP="00B26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97" w:type="dxa"/>
          </w:tcPr>
          <w:p w:rsidR="002102EA" w:rsidRDefault="002102EA" w:rsidP="00B26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13602</w:t>
            </w:r>
          </w:p>
        </w:tc>
        <w:tc>
          <w:tcPr>
            <w:tcW w:w="2268" w:type="dxa"/>
          </w:tcPr>
          <w:p w:rsidR="002102EA" w:rsidRDefault="002102EA" w:rsidP="00B26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84182,31</w:t>
            </w:r>
          </w:p>
        </w:tc>
      </w:tr>
    </w:tbl>
    <w:p w:rsidR="002102EA" w:rsidRDefault="002102EA" w:rsidP="002102EA">
      <w:pPr>
        <w:autoSpaceDE w:val="0"/>
        <w:autoSpaceDN w:val="0"/>
        <w:adjustRightInd w:val="0"/>
        <w:spacing w:after="0" w:line="240" w:lineRule="auto"/>
        <w:ind w:firstLine="540"/>
        <w:rPr>
          <w:rStyle w:val="a4"/>
          <w:b w:val="0"/>
          <w:bCs w:val="0"/>
          <w:color w:val="000000"/>
          <w:sz w:val="24"/>
          <w:szCs w:val="24"/>
        </w:rPr>
      </w:pPr>
    </w:p>
    <w:p w:rsidR="002102EA" w:rsidRDefault="002102EA" w:rsidP="002102EA">
      <w:pPr>
        <w:autoSpaceDE w:val="0"/>
        <w:autoSpaceDN w:val="0"/>
        <w:adjustRightInd w:val="0"/>
        <w:spacing w:after="0" w:line="240" w:lineRule="auto"/>
        <w:ind w:firstLine="540"/>
        <w:rPr>
          <w:rStyle w:val="a4"/>
          <w:b w:val="0"/>
          <w:bCs w:val="0"/>
          <w:color w:val="000000"/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 xml:space="preserve">Протяженность сетевого хозяйства составляет </w:t>
      </w:r>
      <w:r w:rsidRPr="00D34D02">
        <w:rPr>
          <w:rStyle w:val="a4"/>
          <w:color w:val="000000"/>
          <w:sz w:val="24"/>
          <w:szCs w:val="24"/>
          <w:u w:val="single"/>
        </w:rPr>
        <w:t>401,970</w:t>
      </w:r>
      <w:r>
        <w:rPr>
          <w:rStyle w:val="a4"/>
          <w:color w:val="000000"/>
          <w:sz w:val="24"/>
          <w:szCs w:val="24"/>
        </w:rPr>
        <w:t xml:space="preserve"> км</w:t>
      </w:r>
    </w:p>
    <w:p w:rsidR="002102EA" w:rsidRDefault="002102EA" w:rsidP="002102EA">
      <w:pPr>
        <w:autoSpaceDE w:val="0"/>
        <w:autoSpaceDN w:val="0"/>
        <w:adjustRightInd w:val="0"/>
        <w:spacing w:after="0" w:line="240" w:lineRule="auto"/>
        <w:rPr>
          <w:rStyle w:val="a3"/>
          <w:color w:val="000000"/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 xml:space="preserve">Организации по поставке </w:t>
      </w:r>
      <w:r>
        <w:rPr>
          <w:rStyle w:val="a3"/>
          <w:color w:val="000000"/>
          <w:sz w:val="24"/>
          <w:szCs w:val="24"/>
        </w:rPr>
        <w:t>природного газа:</w:t>
      </w:r>
    </w:p>
    <w:p w:rsidR="002102EA" w:rsidRDefault="002102EA" w:rsidP="002102EA">
      <w:pPr>
        <w:autoSpaceDE w:val="0"/>
        <w:autoSpaceDN w:val="0"/>
        <w:adjustRightInd w:val="0"/>
        <w:spacing w:line="240" w:lineRule="auto"/>
        <w:rPr>
          <w:rStyle w:val="a3"/>
          <w:color w:val="000000"/>
          <w:sz w:val="24"/>
          <w:szCs w:val="24"/>
        </w:rPr>
      </w:pPr>
      <w:r>
        <w:rPr>
          <w:rStyle w:val="a3"/>
          <w:color w:val="000000"/>
          <w:sz w:val="24"/>
          <w:szCs w:val="24"/>
        </w:rPr>
        <w:t xml:space="preserve">- сетевые </w:t>
      </w:r>
      <w:proofErr w:type="gramStart"/>
      <w:r>
        <w:rPr>
          <w:rStyle w:val="a3"/>
          <w:color w:val="000000"/>
          <w:sz w:val="24"/>
          <w:szCs w:val="24"/>
        </w:rPr>
        <w:t>:</w:t>
      </w:r>
      <w:r>
        <w:rPr>
          <w:rStyle w:val="a3"/>
          <w:color w:val="000000"/>
          <w:sz w:val="24"/>
          <w:szCs w:val="24"/>
          <w:u w:val="single"/>
        </w:rPr>
        <w:t>Э</w:t>
      </w:r>
      <w:proofErr w:type="gramEnd"/>
      <w:r>
        <w:rPr>
          <w:rStyle w:val="a3"/>
          <w:color w:val="000000"/>
          <w:sz w:val="24"/>
          <w:szCs w:val="24"/>
          <w:u w:val="single"/>
        </w:rPr>
        <w:t>ГС Кизилюртовского района</w:t>
      </w:r>
      <w:r>
        <w:rPr>
          <w:rStyle w:val="a3"/>
          <w:color w:val="000000"/>
          <w:sz w:val="24"/>
          <w:szCs w:val="24"/>
        </w:rPr>
        <w:t xml:space="preserve"> .</w:t>
      </w:r>
    </w:p>
    <w:p w:rsidR="002102EA" w:rsidRDefault="002102EA" w:rsidP="002102EA">
      <w:pPr>
        <w:autoSpaceDE w:val="0"/>
        <w:autoSpaceDN w:val="0"/>
        <w:adjustRightInd w:val="0"/>
        <w:spacing w:line="240" w:lineRule="auto"/>
        <w:rPr>
          <w:rStyle w:val="a4"/>
          <w:b w:val="0"/>
          <w:bCs w:val="0"/>
          <w:color w:val="000000"/>
          <w:sz w:val="24"/>
          <w:szCs w:val="24"/>
        </w:rPr>
      </w:pPr>
      <w:r>
        <w:rPr>
          <w:rStyle w:val="a3"/>
          <w:color w:val="000000"/>
          <w:sz w:val="24"/>
          <w:szCs w:val="24"/>
        </w:rPr>
        <w:t xml:space="preserve">- сбытовые: </w:t>
      </w:r>
      <w:r>
        <w:rPr>
          <w:rStyle w:val="a3"/>
          <w:color w:val="000000"/>
          <w:sz w:val="24"/>
          <w:szCs w:val="24"/>
          <w:u w:val="single"/>
        </w:rPr>
        <w:t xml:space="preserve">МУ абонентская служба г. </w:t>
      </w:r>
      <w:proofErr w:type="spellStart"/>
      <w:r>
        <w:rPr>
          <w:rStyle w:val="a3"/>
          <w:color w:val="000000"/>
          <w:sz w:val="24"/>
          <w:szCs w:val="24"/>
          <w:u w:val="single"/>
        </w:rPr>
        <w:t>Кизилюрт</w:t>
      </w:r>
      <w:proofErr w:type="spellEnd"/>
      <w:r>
        <w:rPr>
          <w:rStyle w:val="a3"/>
          <w:color w:val="000000"/>
          <w:sz w:val="24"/>
          <w:szCs w:val="24"/>
          <w:u w:val="single"/>
        </w:rPr>
        <w:t xml:space="preserve"> и Кизилюртовского района</w:t>
      </w:r>
      <w:proofErr w:type="gramStart"/>
      <w:r>
        <w:rPr>
          <w:rStyle w:val="a3"/>
          <w:color w:val="000000"/>
          <w:sz w:val="24"/>
          <w:szCs w:val="24"/>
        </w:rPr>
        <w:t xml:space="preserve"> .</w:t>
      </w:r>
      <w:proofErr w:type="gramEnd"/>
    </w:p>
    <w:p w:rsidR="002102EA" w:rsidRDefault="002102EA" w:rsidP="002102EA">
      <w:pPr>
        <w:autoSpaceDE w:val="0"/>
        <w:autoSpaceDN w:val="0"/>
        <w:adjustRightInd w:val="0"/>
        <w:spacing w:after="0" w:line="240" w:lineRule="auto"/>
        <w:rPr>
          <w:rStyle w:val="a4"/>
          <w:b w:val="0"/>
          <w:bCs w:val="0"/>
          <w:color w:val="000000"/>
          <w:sz w:val="24"/>
          <w:szCs w:val="24"/>
        </w:rPr>
      </w:pPr>
    </w:p>
    <w:p w:rsidR="002102EA" w:rsidRPr="00125878" w:rsidRDefault="002102EA" w:rsidP="002102EA">
      <w:pPr>
        <w:pStyle w:val="1"/>
        <w:framePr w:w="9586" w:wrap="notBeside" w:vAnchor="text" w:hAnchor="text" w:xAlign="center" w:y="1"/>
        <w:shd w:val="clear" w:color="auto" w:fill="auto"/>
        <w:jc w:val="left"/>
        <w:rPr>
          <w:sz w:val="24"/>
          <w:szCs w:val="24"/>
        </w:rPr>
      </w:pPr>
      <w:r>
        <w:rPr>
          <w:rStyle w:val="a3"/>
          <w:color w:val="000000"/>
          <w:sz w:val="24"/>
          <w:szCs w:val="24"/>
        </w:rPr>
        <w:t>Таблица 2.Сведения о потреблении электроэнергии за 2018г.</w:t>
      </w:r>
    </w:p>
    <w:tbl>
      <w:tblPr>
        <w:tblStyle w:val="a7"/>
        <w:tblW w:w="0" w:type="auto"/>
        <w:tblLook w:val="04A0"/>
      </w:tblPr>
      <w:tblGrid>
        <w:gridCol w:w="964"/>
        <w:gridCol w:w="3179"/>
        <w:gridCol w:w="2239"/>
        <w:gridCol w:w="2677"/>
      </w:tblGrid>
      <w:tr w:rsidR="002102EA" w:rsidRPr="004915AF" w:rsidTr="00B26265">
        <w:trPr>
          <w:trHeight w:val="697"/>
        </w:trPr>
        <w:tc>
          <w:tcPr>
            <w:tcW w:w="964" w:type="dxa"/>
          </w:tcPr>
          <w:p w:rsidR="002102EA" w:rsidRDefault="002102EA" w:rsidP="00B26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79" w:type="dxa"/>
          </w:tcPr>
          <w:p w:rsidR="002102EA" w:rsidRDefault="002102EA" w:rsidP="00B26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39" w:type="dxa"/>
          </w:tcPr>
          <w:p w:rsidR="002102EA" w:rsidRDefault="002102EA" w:rsidP="00B26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2102EA" w:rsidRDefault="002102EA" w:rsidP="00B26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потребителей</w:t>
            </w:r>
          </w:p>
        </w:tc>
        <w:tc>
          <w:tcPr>
            <w:tcW w:w="2677" w:type="dxa"/>
          </w:tcPr>
          <w:p w:rsidR="002102EA" w:rsidRPr="004915AF" w:rsidRDefault="002102EA" w:rsidP="00B26265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энергоресурса,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2102EA" w:rsidTr="00B26265">
        <w:trPr>
          <w:trHeight w:val="600"/>
        </w:trPr>
        <w:tc>
          <w:tcPr>
            <w:tcW w:w="964" w:type="dxa"/>
          </w:tcPr>
          <w:p w:rsidR="002102EA" w:rsidRDefault="002102EA" w:rsidP="00B26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9" w:type="dxa"/>
          </w:tcPr>
          <w:p w:rsidR="002102EA" w:rsidRDefault="002102EA" w:rsidP="00B26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239" w:type="dxa"/>
          </w:tcPr>
          <w:p w:rsidR="002102EA" w:rsidRDefault="002102EA" w:rsidP="00B26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18961</w:t>
            </w:r>
          </w:p>
        </w:tc>
        <w:tc>
          <w:tcPr>
            <w:tcW w:w="2677" w:type="dxa"/>
          </w:tcPr>
          <w:p w:rsidR="002102EA" w:rsidRDefault="002102EA" w:rsidP="00B26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72728</w:t>
            </w:r>
          </w:p>
        </w:tc>
      </w:tr>
      <w:tr w:rsidR="002102EA" w:rsidTr="00B26265">
        <w:trPr>
          <w:trHeight w:val="594"/>
        </w:trPr>
        <w:tc>
          <w:tcPr>
            <w:tcW w:w="964" w:type="dxa"/>
          </w:tcPr>
          <w:p w:rsidR="002102EA" w:rsidRPr="004915AF" w:rsidRDefault="002102EA" w:rsidP="00B26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79" w:type="dxa"/>
          </w:tcPr>
          <w:p w:rsidR="002102EA" w:rsidRDefault="002102EA" w:rsidP="00B26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2239" w:type="dxa"/>
          </w:tcPr>
          <w:p w:rsidR="002102EA" w:rsidRDefault="002102EA" w:rsidP="00B26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1060</w:t>
            </w:r>
          </w:p>
        </w:tc>
        <w:tc>
          <w:tcPr>
            <w:tcW w:w="2677" w:type="dxa"/>
          </w:tcPr>
          <w:p w:rsidR="002102EA" w:rsidRDefault="002102EA" w:rsidP="00B26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16687</w:t>
            </w:r>
          </w:p>
        </w:tc>
      </w:tr>
      <w:tr w:rsidR="002102EA" w:rsidTr="00B26265">
        <w:trPr>
          <w:trHeight w:val="594"/>
        </w:trPr>
        <w:tc>
          <w:tcPr>
            <w:tcW w:w="964" w:type="dxa"/>
          </w:tcPr>
          <w:p w:rsidR="002102EA" w:rsidRDefault="002102EA" w:rsidP="00B26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79" w:type="dxa"/>
          </w:tcPr>
          <w:p w:rsidR="002102EA" w:rsidRDefault="002102EA" w:rsidP="00B262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239" w:type="dxa"/>
          </w:tcPr>
          <w:p w:rsidR="002102EA" w:rsidRDefault="002102EA" w:rsidP="00B26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20021</w:t>
            </w:r>
          </w:p>
        </w:tc>
        <w:tc>
          <w:tcPr>
            <w:tcW w:w="2677" w:type="dxa"/>
          </w:tcPr>
          <w:p w:rsidR="002102EA" w:rsidRDefault="002102EA" w:rsidP="00B26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89415</w:t>
            </w:r>
          </w:p>
        </w:tc>
      </w:tr>
    </w:tbl>
    <w:p w:rsidR="002102EA" w:rsidRDefault="002102EA" w:rsidP="002102EA">
      <w:pPr>
        <w:autoSpaceDE w:val="0"/>
        <w:autoSpaceDN w:val="0"/>
        <w:adjustRightInd w:val="0"/>
        <w:spacing w:line="240" w:lineRule="auto"/>
        <w:rPr>
          <w:rStyle w:val="a4"/>
          <w:color w:val="000000"/>
          <w:sz w:val="24"/>
          <w:szCs w:val="24"/>
        </w:rPr>
      </w:pPr>
    </w:p>
    <w:p w:rsidR="002102EA" w:rsidRDefault="002102EA" w:rsidP="002102EA">
      <w:pPr>
        <w:autoSpaceDE w:val="0"/>
        <w:autoSpaceDN w:val="0"/>
        <w:adjustRightInd w:val="0"/>
        <w:spacing w:line="240" w:lineRule="auto"/>
        <w:ind w:firstLine="540"/>
        <w:rPr>
          <w:rStyle w:val="a4"/>
          <w:b w:val="0"/>
          <w:color w:val="000000"/>
          <w:sz w:val="24"/>
          <w:szCs w:val="24"/>
        </w:rPr>
      </w:pPr>
    </w:p>
    <w:p w:rsidR="002102EA" w:rsidRPr="00D87693" w:rsidRDefault="002102EA" w:rsidP="002102EA">
      <w:pPr>
        <w:autoSpaceDE w:val="0"/>
        <w:autoSpaceDN w:val="0"/>
        <w:adjustRightInd w:val="0"/>
        <w:spacing w:line="240" w:lineRule="auto"/>
        <w:ind w:firstLine="540"/>
        <w:rPr>
          <w:rStyle w:val="a4"/>
          <w:b w:val="0"/>
          <w:bCs w:val="0"/>
          <w:color w:val="000000"/>
          <w:sz w:val="24"/>
          <w:szCs w:val="24"/>
        </w:rPr>
      </w:pPr>
      <w:r w:rsidRPr="00D87693">
        <w:rPr>
          <w:rStyle w:val="a4"/>
          <w:b w:val="0"/>
          <w:color w:val="000000"/>
          <w:sz w:val="24"/>
          <w:szCs w:val="24"/>
        </w:rPr>
        <w:t xml:space="preserve"> Протяженность сетевого хозяйства   </w:t>
      </w:r>
      <w:r w:rsidRPr="00D87693">
        <w:rPr>
          <w:rStyle w:val="a4"/>
          <w:b w:val="0"/>
          <w:color w:val="000000"/>
          <w:sz w:val="24"/>
          <w:szCs w:val="24"/>
          <w:u w:val="single"/>
        </w:rPr>
        <w:t xml:space="preserve">         1313,6 </w:t>
      </w:r>
      <w:r w:rsidRPr="00D87693">
        <w:rPr>
          <w:rStyle w:val="a4"/>
          <w:b w:val="0"/>
          <w:color w:val="000000"/>
          <w:sz w:val="24"/>
          <w:szCs w:val="24"/>
        </w:rPr>
        <w:t>км</w:t>
      </w:r>
    </w:p>
    <w:p w:rsidR="002102EA" w:rsidRDefault="002102EA" w:rsidP="002102EA">
      <w:pPr>
        <w:autoSpaceDE w:val="0"/>
        <w:autoSpaceDN w:val="0"/>
        <w:adjustRightInd w:val="0"/>
        <w:spacing w:line="240" w:lineRule="auto"/>
        <w:rPr>
          <w:rStyle w:val="a3"/>
          <w:color w:val="000000"/>
          <w:sz w:val="24"/>
          <w:szCs w:val="24"/>
        </w:rPr>
      </w:pPr>
      <w:r w:rsidRPr="00D87693">
        <w:rPr>
          <w:rStyle w:val="a4"/>
          <w:b w:val="0"/>
          <w:color w:val="000000"/>
          <w:sz w:val="24"/>
          <w:szCs w:val="24"/>
        </w:rPr>
        <w:t xml:space="preserve">Организации по поставке </w:t>
      </w:r>
      <w:r w:rsidRPr="00D87693">
        <w:rPr>
          <w:rStyle w:val="a3"/>
          <w:b/>
          <w:color w:val="000000"/>
          <w:sz w:val="24"/>
          <w:szCs w:val="24"/>
        </w:rPr>
        <w:t>электроэнергии</w:t>
      </w:r>
      <w:r>
        <w:rPr>
          <w:rStyle w:val="a3"/>
          <w:color w:val="000000"/>
          <w:sz w:val="24"/>
          <w:szCs w:val="24"/>
        </w:rPr>
        <w:t>:</w:t>
      </w:r>
    </w:p>
    <w:p w:rsidR="002102EA" w:rsidRDefault="002102EA" w:rsidP="002102EA">
      <w:pPr>
        <w:autoSpaceDE w:val="0"/>
        <w:autoSpaceDN w:val="0"/>
        <w:adjustRightInd w:val="0"/>
        <w:spacing w:line="240" w:lineRule="auto"/>
        <w:rPr>
          <w:rStyle w:val="a3"/>
          <w:color w:val="000000"/>
          <w:sz w:val="24"/>
          <w:szCs w:val="24"/>
        </w:rPr>
      </w:pPr>
      <w:r>
        <w:rPr>
          <w:rStyle w:val="a3"/>
          <w:color w:val="000000"/>
          <w:sz w:val="24"/>
          <w:szCs w:val="24"/>
        </w:rPr>
        <w:t xml:space="preserve">- сетевые: </w:t>
      </w:r>
      <w:r>
        <w:rPr>
          <w:rFonts w:ascii="Times New Roman" w:hAnsi="Times New Roman"/>
          <w:bCs/>
          <w:u w:val="single"/>
          <w:shd w:val="clear" w:color="auto" w:fill="FFFFFF"/>
        </w:rPr>
        <w:t>КИЗИЛЮРТОВСКИЕ РЭС АО «ДАГЕСТАНСКАЯ СЕТЕВАЯ КОМПАНИЯ»</w:t>
      </w:r>
    </w:p>
    <w:p w:rsidR="002102EA" w:rsidRPr="00D87693" w:rsidRDefault="002102EA" w:rsidP="002102E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</w:pPr>
      <w:r>
        <w:rPr>
          <w:rStyle w:val="a3"/>
          <w:color w:val="000000"/>
          <w:sz w:val="24"/>
          <w:szCs w:val="24"/>
        </w:rPr>
        <w:t xml:space="preserve">- сбытовые: </w:t>
      </w:r>
      <w:r>
        <w:rPr>
          <w:rStyle w:val="a3"/>
          <w:color w:val="000000"/>
          <w:sz w:val="24"/>
          <w:szCs w:val="24"/>
          <w:u w:val="single"/>
        </w:rPr>
        <w:t xml:space="preserve">ДЭСК </w:t>
      </w:r>
      <w:proofErr w:type="spellStart"/>
      <w:r>
        <w:rPr>
          <w:rStyle w:val="a3"/>
          <w:color w:val="000000"/>
          <w:sz w:val="24"/>
          <w:szCs w:val="24"/>
          <w:u w:val="single"/>
        </w:rPr>
        <w:t>Кизилюртовское</w:t>
      </w:r>
      <w:proofErr w:type="spellEnd"/>
      <w:r>
        <w:rPr>
          <w:rStyle w:val="a3"/>
          <w:color w:val="000000"/>
          <w:sz w:val="24"/>
          <w:szCs w:val="24"/>
          <w:u w:val="single"/>
        </w:rPr>
        <w:t xml:space="preserve"> РОЭ__________________________</w:t>
      </w:r>
    </w:p>
    <w:p w:rsidR="002102EA" w:rsidRDefault="002102EA" w:rsidP="002102EA">
      <w:pPr>
        <w:pStyle w:val="1"/>
        <w:framePr w:w="9586" w:wrap="notBeside" w:vAnchor="text" w:hAnchor="page" w:x="1291" w:y="268"/>
        <w:shd w:val="clear" w:color="auto" w:fill="auto"/>
        <w:jc w:val="left"/>
        <w:rPr>
          <w:rStyle w:val="a3"/>
          <w:color w:val="000000"/>
          <w:sz w:val="24"/>
          <w:szCs w:val="24"/>
        </w:rPr>
      </w:pPr>
    </w:p>
    <w:p w:rsidR="002102EA" w:rsidRPr="008D4F39" w:rsidRDefault="002102EA" w:rsidP="002102EA">
      <w:pPr>
        <w:pStyle w:val="1"/>
        <w:framePr w:w="9586" w:wrap="notBeside" w:vAnchor="text" w:hAnchor="page" w:x="1291" w:y="268"/>
        <w:shd w:val="clear" w:color="auto" w:fill="auto"/>
        <w:jc w:val="left"/>
        <w:rPr>
          <w:b/>
          <w:sz w:val="24"/>
          <w:szCs w:val="24"/>
        </w:rPr>
      </w:pPr>
      <w:r w:rsidRPr="00125878">
        <w:rPr>
          <w:rStyle w:val="a3"/>
          <w:color w:val="000000"/>
          <w:sz w:val="24"/>
          <w:szCs w:val="24"/>
        </w:rPr>
        <w:t xml:space="preserve"> </w:t>
      </w:r>
      <w:r w:rsidRPr="008D4F39">
        <w:rPr>
          <w:rStyle w:val="a3"/>
          <w:b/>
          <w:color w:val="000000"/>
          <w:sz w:val="24"/>
          <w:szCs w:val="24"/>
        </w:rPr>
        <w:t xml:space="preserve">Тарифы на коммунальные ресурсы в МО </w:t>
      </w:r>
    </w:p>
    <w:p w:rsidR="002102EA" w:rsidRPr="00125878" w:rsidRDefault="002102EA" w:rsidP="002102EA">
      <w:pPr>
        <w:pStyle w:val="1"/>
        <w:framePr w:w="9586" w:wrap="notBeside" w:vAnchor="text" w:hAnchor="page" w:x="1291" w:y="268"/>
        <w:shd w:val="clear" w:color="auto" w:fill="auto"/>
        <w:jc w:val="left"/>
        <w:rPr>
          <w:sz w:val="24"/>
          <w:szCs w:val="24"/>
        </w:rPr>
      </w:pPr>
    </w:p>
    <w:tbl>
      <w:tblPr>
        <w:tblStyle w:val="a7"/>
        <w:tblW w:w="0" w:type="auto"/>
        <w:tblInd w:w="392" w:type="dxa"/>
        <w:tblLook w:val="04A0"/>
      </w:tblPr>
      <w:tblGrid>
        <w:gridCol w:w="2977"/>
        <w:gridCol w:w="1559"/>
        <w:gridCol w:w="1559"/>
        <w:gridCol w:w="1701"/>
        <w:gridCol w:w="1701"/>
      </w:tblGrid>
      <w:tr w:rsidR="002102EA" w:rsidTr="00B26265">
        <w:tc>
          <w:tcPr>
            <w:tcW w:w="2977" w:type="dxa"/>
          </w:tcPr>
          <w:p w:rsidR="002102EA" w:rsidRPr="002A1C8A" w:rsidRDefault="002102EA" w:rsidP="00B26265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1C8A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2102EA" w:rsidRPr="002A1C8A" w:rsidRDefault="002102EA" w:rsidP="00B2626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C8A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A1C8A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102EA" w:rsidRPr="002A1C8A" w:rsidRDefault="002102EA" w:rsidP="00B2626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C8A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A1C8A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102EA" w:rsidRPr="002A1C8A" w:rsidRDefault="002102EA" w:rsidP="00B2626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C8A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A1C8A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102EA" w:rsidRPr="002A1C8A" w:rsidRDefault="002102EA" w:rsidP="00B26265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1C8A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A1C8A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2102EA" w:rsidTr="00B26265">
        <w:tc>
          <w:tcPr>
            <w:tcW w:w="2977" w:type="dxa"/>
          </w:tcPr>
          <w:p w:rsidR="002102EA" w:rsidRDefault="002102EA" w:rsidP="00B2626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Электроэнергия, руб./кВт·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102EA" w:rsidRDefault="002102EA" w:rsidP="00B2626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1,56</w:t>
            </w:r>
          </w:p>
        </w:tc>
        <w:tc>
          <w:tcPr>
            <w:tcW w:w="1559" w:type="dxa"/>
          </w:tcPr>
          <w:p w:rsidR="002102EA" w:rsidRDefault="002102EA" w:rsidP="00B2626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1,64</w:t>
            </w:r>
          </w:p>
        </w:tc>
        <w:tc>
          <w:tcPr>
            <w:tcW w:w="1701" w:type="dxa"/>
          </w:tcPr>
          <w:p w:rsidR="002102EA" w:rsidRDefault="002102EA" w:rsidP="00B2626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1,69</w:t>
            </w:r>
          </w:p>
        </w:tc>
        <w:tc>
          <w:tcPr>
            <w:tcW w:w="1701" w:type="dxa"/>
          </w:tcPr>
          <w:p w:rsidR="002102EA" w:rsidRDefault="002102EA" w:rsidP="00B2626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1,74</w:t>
            </w:r>
          </w:p>
        </w:tc>
      </w:tr>
      <w:tr w:rsidR="002102EA" w:rsidTr="00B26265">
        <w:tc>
          <w:tcPr>
            <w:tcW w:w="2977" w:type="dxa"/>
          </w:tcPr>
          <w:p w:rsidR="002102EA" w:rsidRPr="00CC7D16" w:rsidRDefault="002102EA" w:rsidP="00B26265">
            <w:pPr>
              <w:spacing w:line="36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Природный газ,  руб./м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2102EA" w:rsidRDefault="002102EA" w:rsidP="00B2626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4,77</w:t>
            </w:r>
          </w:p>
        </w:tc>
        <w:tc>
          <w:tcPr>
            <w:tcW w:w="1559" w:type="dxa"/>
          </w:tcPr>
          <w:p w:rsidR="002102EA" w:rsidRDefault="002102EA" w:rsidP="00B2626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4,88</w:t>
            </w:r>
          </w:p>
        </w:tc>
        <w:tc>
          <w:tcPr>
            <w:tcW w:w="1701" w:type="dxa"/>
          </w:tcPr>
          <w:p w:rsidR="002102EA" w:rsidRDefault="002102EA" w:rsidP="00B2626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5,06</w:t>
            </w:r>
          </w:p>
        </w:tc>
        <w:tc>
          <w:tcPr>
            <w:tcW w:w="1701" w:type="dxa"/>
          </w:tcPr>
          <w:p w:rsidR="002102EA" w:rsidRDefault="002102EA" w:rsidP="00B2626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5,10</w:t>
            </w:r>
          </w:p>
        </w:tc>
      </w:tr>
    </w:tbl>
    <w:p w:rsidR="002102EA" w:rsidRDefault="002102EA" w:rsidP="002102EA">
      <w:pPr>
        <w:pStyle w:val="5"/>
        <w:shd w:val="clear" w:color="auto" w:fill="auto"/>
        <w:spacing w:line="365" w:lineRule="exact"/>
        <w:ind w:right="120" w:firstLine="0"/>
        <w:jc w:val="left"/>
        <w:rPr>
          <w:rStyle w:val="a4"/>
          <w:color w:val="000000"/>
          <w:sz w:val="24"/>
          <w:szCs w:val="24"/>
        </w:rPr>
      </w:pPr>
    </w:p>
    <w:p w:rsidR="002102EA" w:rsidRDefault="002102EA" w:rsidP="002102EA">
      <w:pPr>
        <w:pStyle w:val="5"/>
        <w:shd w:val="clear" w:color="auto" w:fill="auto"/>
        <w:spacing w:line="365" w:lineRule="exact"/>
        <w:ind w:right="120" w:firstLine="0"/>
        <w:jc w:val="left"/>
        <w:rPr>
          <w:rStyle w:val="a4"/>
          <w:color w:val="000000"/>
          <w:sz w:val="24"/>
          <w:szCs w:val="24"/>
        </w:rPr>
      </w:pPr>
      <w:r w:rsidRPr="002049B9">
        <w:rPr>
          <w:rStyle w:val="a4"/>
          <w:color w:val="000000"/>
          <w:sz w:val="24"/>
          <w:szCs w:val="24"/>
        </w:rPr>
        <w:t>Система наружного освещения МО</w:t>
      </w:r>
    </w:p>
    <w:p w:rsidR="002102EA" w:rsidRDefault="002102EA" w:rsidP="002102EA">
      <w:pPr>
        <w:pStyle w:val="5"/>
        <w:shd w:val="clear" w:color="auto" w:fill="auto"/>
        <w:spacing w:line="365" w:lineRule="exact"/>
        <w:ind w:right="120" w:firstLine="0"/>
        <w:jc w:val="left"/>
        <w:rPr>
          <w:rStyle w:val="a4"/>
          <w:color w:val="000000"/>
          <w:sz w:val="24"/>
          <w:szCs w:val="24"/>
        </w:rPr>
      </w:pPr>
    </w:p>
    <w:tbl>
      <w:tblPr>
        <w:tblStyle w:val="a7"/>
        <w:tblW w:w="0" w:type="auto"/>
        <w:tblInd w:w="392" w:type="dxa"/>
        <w:tblLook w:val="04A0"/>
      </w:tblPr>
      <w:tblGrid>
        <w:gridCol w:w="4111"/>
        <w:gridCol w:w="2790"/>
        <w:gridCol w:w="2880"/>
      </w:tblGrid>
      <w:tr w:rsidR="002102EA" w:rsidTr="00B26265">
        <w:tc>
          <w:tcPr>
            <w:tcW w:w="4111" w:type="dxa"/>
          </w:tcPr>
          <w:p w:rsidR="002102EA" w:rsidRDefault="002102EA" w:rsidP="00B2626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2102EA" w:rsidRDefault="002102EA" w:rsidP="00B2626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Количество, шт.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2102EA" w:rsidRDefault="002102EA" w:rsidP="00B2626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Потребление,  тыс. кВт∙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</w:p>
        </w:tc>
      </w:tr>
      <w:tr w:rsidR="002102EA" w:rsidTr="00B26265">
        <w:tc>
          <w:tcPr>
            <w:tcW w:w="4111" w:type="dxa"/>
          </w:tcPr>
          <w:p w:rsidR="002102EA" w:rsidRPr="00D87693" w:rsidRDefault="002102EA" w:rsidP="00B26265">
            <w:pPr>
              <w:rPr>
                <w:rStyle w:val="a4"/>
                <w:b w:val="0"/>
                <w:color w:val="000000"/>
                <w:sz w:val="24"/>
                <w:szCs w:val="24"/>
              </w:rPr>
            </w:pPr>
            <w:r w:rsidRPr="00D87693">
              <w:rPr>
                <w:rStyle w:val="a4"/>
                <w:b w:val="0"/>
                <w:color w:val="000000"/>
                <w:sz w:val="24"/>
                <w:szCs w:val="24"/>
              </w:rPr>
              <w:t>Светильники с лампами ДРЛ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2102EA" w:rsidRDefault="002102EA" w:rsidP="00B2626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2102EA" w:rsidRDefault="002102EA" w:rsidP="00B2626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14238</w:t>
            </w:r>
          </w:p>
        </w:tc>
      </w:tr>
      <w:tr w:rsidR="002102EA" w:rsidTr="00B26265">
        <w:tc>
          <w:tcPr>
            <w:tcW w:w="4111" w:type="dxa"/>
          </w:tcPr>
          <w:p w:rsidR="002102EA" w:rsidRPr="00D87693" w:rsidRDefault="002102EA" w:rsidP="00B26265">
            <w:pPr>
              <w:rPr>
                <w:rStyle w:val="a4"/>
                <w:b w:val="0"/>
                <w:color w:val="000000"/>
                <w:sz w:val="24"/>
                <w:szCs w:val="24"/>
              </w:rPr>
            </w:pPr>
            <w:r w:rsidRPr="00D87693">
              <w:rPr>
                <w:rStyle w:val="a4"/>
                <w:b w:val="0"/>
                <w:color w:val="000000"/>
                <w:sz w:val="24"/>
                <w:szCs w:val="24"/>
              </w:rPr>
              <w:t>светильники с лампами накаливания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2102EA" w:rsidRDefault="002102EA" w:rsidP="00B2626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3051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2102EA" w:rsidRDefault="002102EA" w:rsidP="00B2626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228000</w:t>
            </w:r>
          </w:p>
        </w:tc>
      </w:tr>
    </w:tbl>
    <w:p w:rsidR="002102EA" w:rsidRDefault="002102EA" w:rsidP="002102EA">
      <w:pPr>
        <w:pStyle w:val="5"/>
        <w:shd w:val="clear" w:color="auto" w:fill="auto"/>
        <w:spacing w:line="365" w:lineRule="exact"/>
        <w:ind w:right="120" w:firstLine="0"/>
        <w:jc w:val="left"/>
        <w:rPr>
          <w:rStyle w:val="a4"/>
          <w:rFonts w:eastAsia="Calibri"/>
          <w:bCs w:val="0"/>
          <w:color w:val="000000"/>
          <w:sz w:val="24"/>
          <w:szCs w:val="24"/>
        </w:rPr>
      </w:pPr>
    </w:p>
    <w:p w:rsidR="002102EA" w:rsidRDefault="002102EA" w:rsidP="002102EA">
      <w:pPr>
        <w:pStyle w:val="5"/>
        <w:shd w:val="clear" w:color="auto" w:fill="auto"/>
        <w:spacing w:line="365" w:lineRule="exact"/>
        <w:ind w:right="120" w:firstLine="0"/>
        <w:jc w:val="left"/>
        <w:rPr>
          <w:rStyle w:val="a4"/>
          <w:rFonts w:eastAsia="Calibri"/>
          <w:bCs w:val="0"/>
          <w:color w:val="000000"/>
          <w:sz w:val="24"/>
          <w:szCs w:val="24"/>
        </w:rPr>
      </w:pPr>
    </w:p>
    <w:p w:rsidR="002102EA" w:rsidRPr="00E17CD7" w:rsidRDefault="002102EA" w:rsidP="002102EA">
      <w:pPr>
        <w:pStyle w:val="5"/>
        <w:shd w:val="clear" w:color="auto" w:fill="auto"/>
        <w:spacing w:line="365" w:lineRule="exact"/>
        <w:ind w:right="120" w:firstLine="0"/>
        <w:jc w:val="left"/>
        <w:rPr>
          <w:rStyle w:val="a4"/>
          <w:rFonts w:eastAsia="Calibri"/>
          <w:bCs w:val="0"/>
          <w:color w:val="000000"/>
          <w:sz w:val="24"/>
          <w:szCs w:val="24"/>
        </w:rPr>
      </w:pPr>
      <w:r w:rsidRPr="00E17CD7">
        <w:rPr>
          <w:rStyle w:val="a4"/>
          <w:rFonts w:eastAsia="Calibri"/>
          <w:bCs w:val="0"/>
          <w:color w:val="000000"/>
          <w:sz w:val="24"/>
          <w:szCs w:val="24"/>
        </w:rPr>
        <w:t>Учреждения образования</w:t>
      </w:r>
    </w:p>
    <w:tbl>
      <w:tblPr>
        <w:tblW w:w="14543" w:type="dxa"/>
        <w:tblInd w:w="108" w:type="dxa"/>
        <w:tblLook w:val="04A0"/>
      </w:tblPr>
      <w:tblGrid>
        <w:gridCol w:w="576"/>
        <w:gridCol w:w="2456"/>
        <w:gridCol w:w="1496"/>
        <w:gridCol w:w="1332"/>
        <w:gridCol w:w="1070"/>
        <w:gridCol w:w="1526"/>
        <w:gridCol w:w="1516"/>
        <w:gridCol w:w="1687"/>
        <w:gridCol w:w="1442"/>
        <w:gridCol w:w="1442"/>
      </w:tblGrid>
      <w:tr w:rsidR="002102EA" w:rsidRPr="00E17CD7" w:rsidTr="00B26265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02EA" w:rsidRPr="00E17CD7" w:rsidTr="00B26265">
        <w:trPr>
          <w:trHeight w:val="825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</w:p>
        </w:tc>
        <w:tc>
          <w:tcPr>
            <w:tcW w:w="2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объекта</w:t>
            </w:r>
          </w:p>
        </w:tc>
        <w:tc>
          <w:tcPr>
            <w:tcW w:w="14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Общая площадь учебных корпусов, м</w:t>
            </w:r>
            <w:proofErr w:type="gramStart"/>
            <w:r w:rsidRPr="00E17CD7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3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Площадь деревянных окон, м</w:t>
            </w:r>
            <w:proofErr w:type="gramStart"/>
            <w:r w:rsidRPr="00E17CD7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0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Кол-во ламп </w:t>
            </w:r>
            <w:r w:rsidRPr="00E17C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КЛЛ</w:t>
            </w:r>
            <w:r w:rsidRPr="00E17CD7">
              <w:rPr>
                <w:rFonts w:eastAsia="Times New Roman" w:cs="Calibri"/>
                <w:color w:val="000000"/>
                <w:lang w:eastAsia="ru-RU"/>
              </w:rPr>
              <w:t>.</w:t>
            </w: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, шт.</w:t>
            </w:r>
          </w:p>
        </w:tc>
        <w:tc>
          <w:tcPr>
            <w:tcW w:w="15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Кол-во ламп накаливания, шт.</w:t>
            </w:r>
          </w:p>
        </w:tc>
        <w:tc>
          <w:tcPr>
            <w:tcW w:w="15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Потребление природного газа тыс. м</w:t>
            </w:r>
            <w:r w:rsidRPr="00E17CD7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16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Потре</w:t>
            </w:r>
            <w:proofErr w:type="gramStart"/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б-</w:t>
            </w:r>
            <w:proofErr w:type="gramEnd"/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</w:t>
            </w:r>
            <w:proofErr w:type="spellStart"/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ление</w:t>
            </w:r>
            <w:proofErr w:type="spellEnd"/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электроэнергии тыс.кВт∙ч</w:t>
            </w:r>
          </w:p>
        </w:tc>
        <w:tc>
          <w:tcPr>
            <w:tcW w:w="14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Потребле-ние</w:t>
            </w:r>
            <w:proofErr w:type="spellEnd"/>
            <w:proofErr w:type="gramEnd"/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бензина, л</w:t>
            </w:r>
          </w:p>
        </w:tc>
        <w:tc>
          <w:tcPr>
            <w:tcW w:w="14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Потребление холодной воды, т</w:t>
            </w:r>
            <w:proofErr w:type="gramStart"/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.м</w:t>
            </w:r>
            <w:proofErr w:type="gramEnd"/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</w:tr>
      <w:tr w:rsidR="002102EA" w:rsidRPr="00E17CD7" w:rsidTr="00B26265">
        <w:trPr>
          <w:trHeight w:val="450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102EA" w:rsidRPr="00E17CD7" w:rsidTr="00B26265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102EA" w:rsidRPr="00E17CD7" w:rsidTr="00B26265">
        <w:trPr>
          <w:trHeight w:val="30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2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Акнадинская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СОШ»</w:t>
            </w:r>
          </w:p>
        </w:tc>
        <w:tc>
          <w:tcPr>
            <w:tcW w:w="14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2760</w:t>
            </w:r>
          </w:p>
        </w:tc>
        <w:tc>
          <w:tcPr>
            <w:tcW w:w="13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нет</w:t>
            </w:r>
          </w:p>
        </w:tc>
        <w:tc>
          <w:tcPr>
            <w:tcW w:w="10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217</w:t>
            </w:r>
          </w:p>
        </w:tc>
        <w:tc>
          <w:tcPr>
            <w:tcW w:w="15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39,6</w:t>
            </w:r>
          </w:p>
        </w:tc>
        <w:tc>
          <w:tcPr>
            <w:tcW w:w="16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23,533</w:t>
            </w:r>
          </w:p>
        </w:tc>
        <w:tc>
          <w:tcPr>
            <w:tcW w:w="14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47,25</w:t>
            </w:r>
          </w:p>
        </w:tc>
        <w:tc>
          <w:tcPr>
            <w:tcW w:w="14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2102EA" w:rsidRPr="00E17CD7" w:rsidTr="00B26265">
        <w:trPr>
          <w:trHeight w:val="315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5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3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102EA" w:rsidRPr="00E17CD7" w:rsidTr="00B26265">
        <w:trPr>
          <w:trHeight w:val="30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Гельбахская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СОШ»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1680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нет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315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38,572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816,33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2102EA" w:rsidRPr="00E17CD7" w:rsidTr="00B26265">
        <w:trPr>
          <w:trHeight w:val="315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5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3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102EA" w:rsidRPr="00E17CD7" w:rsidTr="00B26265">
        <w:trPr>
          <w:trHeight w:val="30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3.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Гадаринская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СОШ»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588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нет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115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15,27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2102EA" w:rsidRPr="00E17CD7" w:rsidTr="00B26265">
        <w:trPr>
          <w:trHeight w:val="315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5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3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102EA" w:rsidRPr="00E17CD7" w:rsidTr="00B26265">
        <w:trPr>
          <w:trHeight w:val="30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4.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Зубутли-Миатлинская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СОШ»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4622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нет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365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40,6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85,432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2102EA" w:rsidRPr="00E17CD7" w:rsidTr="00B26265">
        <w:trPr>
          <w:trHeight w:val="315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102EA" w:rsidRPr="00E17CD7" w:rsidTr="00B26265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5.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Кироваульская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СОШ»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1484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нет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154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45,476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2102EA" w:rsidRPr="00E17CD7" w:rsidTr="00B26265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102EA" w:rsidRPr="00E17CD7" w:rsidTr="00B26265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6.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Кульзебская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СОШ»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2786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нет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135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38,098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3,92</w:t>
            </w:r>
          </w:p>
        </w:tc>
      </w:tr>
      <w:tr w:rsidR="002102EA" w:rsidRPr="00E17CD7" w:rsidTr="00B26265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102EA" w:rsidRPr="00E17CD7" w:rsidTr="00B26265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7.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МКОУ «Комсомольская СОШ»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6050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нет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254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72,021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65,357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2102EA" w:rsidRPr="00E17CD7" w:rsidTr="00B26265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102EA" w:rsidRPr="00E17CD7" w:rsidTr="00B26265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8.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Миатлинская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СОШ»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544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нет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125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25,005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2102EA" w:rsidRPr="00E17CD7" w:rsidTr="00B26265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102EA" w:rsidRPr="00E17CD7" w:rsidTr="00B26265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9.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МКОУ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«Нечаевская СОШ № 1»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1758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нет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245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45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70,74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2102EA" w:rsidRPr="00E17CD7" w:rsidTr="00B26265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102EA" w:rsidRPr="00E17CD7" w:rsidTr="00B26265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10.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МКОУ «Нечаевская СОШ № 2»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1974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нет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249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45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50,156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1767,76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102EA" w:rsidRPr="00E17CD7" w:rsidTr="00B26265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102EA" w:rsidRPr="00E17CD7" w:rsidTr="00B26265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11.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Нижнечирюртовская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СОШ»</w:t>
            </w: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им. Абдуллаевой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505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нет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215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20,259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102EA" w:rsidRPr="00E17CD7" w:rsidTr="00B26265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102EA" w:rsidRPr="00E17CD7" w:rsidTr="00B26265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102EA" w:rsidRPr="00E17CD7" w:rsidTr="00B26265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12.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Новочиркейская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СОШ №1»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1974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нет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321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25,091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2488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1,994</w:t>
            </w:r>
          </w:p>
        </w:tc>
      </w:tr>
      <w:tr w:rsidR="002102EA" w:rsidRPr="00E17CD7" w:rsidTr="00B26265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102EA" w:rsidRPr="00E17CD7" w:rsidTr="00B26265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13.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Новочиркейская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СОШ № 2»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2185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нет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284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25,494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7,894</w:t>
            </w:r>
          </w:p>
        </w:tc>
      </w:tr>
      <w:tr w:rsidR="002102EA" w:rsidRPr="00E17CD7" w:rsidTr="00B26265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102EA" w:rsidRPr="00E17CD7" w:rsidTr="00B26265">
        <w:trPr>
          <w:trHeight w:val="6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14.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Стальская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гимназия»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2185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нет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217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25,529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1,5</w:t>
            </w:r>
          </w:p>
        </w:tc>
      </w:tr>
      <w:tr w:rsidR="002102EA" w:rsidRPr="00E17CD7" w:rsidTr="00B26265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15.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Стальская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СОШ № 2»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1058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нет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248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65,245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6,9</w:t>
            </w:r>
          </w:p>
        </w:tc>
      </w:tr>
      <w:tr w:rsidR="002102EA" w:rsidRPr="00E17CD7" w:rsidTr="00B26265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102EA" w:rsidRPr="00E17CD7" w:rsidTr="00B26265">
        <w:trPr>
          <w:trHeight w:val="6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16.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Стальская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СОШ № 3»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683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нет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213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20,086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2102EA" w:rsidRPr="00E17CD7" w:rsidTr="00B26265">
        <w:trPr>
          <w:trHeight w:val="58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17.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Султанянгиюртовская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СОШ»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6831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нет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321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66,255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138,673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2102EA" w:rsidRPr="00E17CD7" w:rsidTr="00B26265">
        <w:trPr>
          <w:trHeight w:val="315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5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3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102EA" w:rsidRPr="00E17CD7" w:rsidTr="00B26265">
        <w:trPr>
          <w:trHeight w:val="915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18.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Султанянгиюртовская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СОШ № 2»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5307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358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90,169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2102EA" w:rsidRPr="00E17CD7" w:rsidTr="00B26265">
        <w:trPr>
          <w:trHeight w:val="6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19.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Чонтаульская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СОШ №1»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2500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нет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257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65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40,442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2102EA" w:rsidRPr="00E17CD7" w:rsidTr="00B26265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20.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Чонтаульская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СОШ № 2»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3250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нет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212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68,787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35,494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1139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2102EA" w:rsidRPr="00E17CD7" w:rsidTr="00B26265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102EA" w:rsidRPr="00E17CD7" w:rsidTr="00B26265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21.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Шушановская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СОШ»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1000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нет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185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45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15,536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3,086</w:t>
            </w:r>
          </w:p>
        </w:tc>
      </w:tr>
      <w:tr w:rsidR="002102EA" w:rsidRPr="00E17CD7" w:rsidTr="00B26265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102EA" w:rsidRPr="00E17CD7" w:rsidTr="00B26265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22.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МКОУ «Мацеевская СОШ»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593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нет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179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9,155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2102EA" w:rsidRPr="00E17CD7" w:rsidTr="00B26265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102EA" w:rsidRPr="00E17CD7" w:rsidTr="00B26265">
        <w:trPr>
          <w:trHeight w:val="9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23.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Новозубутлинская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СОШ»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630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нет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114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45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30,57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2102EA" w:rsidRPr="00E17CD7" w:rsidTr="00B26265">
        <w:trPr>
          <w:trHeight w:val="6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24.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МКУ ДОД «ДЮСШ № 1»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Нет своего здания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нет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92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1,994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2102EA" w:rsidRPr="00E17CD7" w:rsidTr="00B26265">
        <w:trPr>
          <w:trHeight w:val="6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25.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МКДОУ «Детский сад «Тюльпан»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4614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нет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35,325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2102EA" w:rsidRPr="00E17CD7" w:rsidTr="00B26265">
        <w:trPr>
          <w:trHeight w:val="6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26.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МКДОУ «Детский сад  «Соколенок»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620,82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нет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45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25,328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2102EA" w:rsidRPr="00E17CD7" w:rsidTr="00B26265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27.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МКУ ДОУ «Детский сад 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Дюймовочка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812,41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222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65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35,421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2102EA" w:rsidRPr="00E17CD7" w:rsidTr="00B26265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нет</w:t>
            </w:r>
          </w:p>
        </w:tc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102EA" w:rsidRPr="00E17CD7" w:rsidTr="00B26265">
        <w:trPr>
          <w:trHeight w:val="6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28.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МКДОУ «Детский сад «Звездочка»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592,9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нет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45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20,628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2102EA" w:rsidRPr="00E17CD7" w:rsidTr="00B26265">
        <w:trPr>
          <w:trHeight w:val="6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29.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МК ДОУ «Детский сад  «Теремок»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428,8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нет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45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25,42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7,9</w:t>
            </w:r>
          </w:p>
        </w:tc>
      </w:tr>
      <w:tr w:rsidR="002102EA" w:rsidRPr="00E17CD7" w:rsidTr="00B26265">
        <w:trPr>
          <w:trHeight w:val="6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30.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МКДОУ «</w:t>
            </w: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Детский сад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«Ветерок»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395,3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нет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129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3,915</w:t>
            </w:r>
          </w:p>
        </w:tc>
      </w:tr>
      <w:tr w:rsidR="002102EA" w:rsidRPr="00E17CD7" w:rsidTr="00B26265">
        <w:trPr>
          <w:trHeight w:val="615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31.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МКДОУ «Детский сад «Малыш»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236,5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36,715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2102EA" w:rsidRPr="00E17CD7" w:rsidTr="00B26265">
        <w:trPr>
          <w:trHeight w:val="6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32.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МКДОУ «Детский сад  «Ласточка»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206,3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нет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28,122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2102EA" w:rsidRPr="00E17CD7" w:rsidTr="00B26265">
        <w:trPr>
          <w:trHeight w:val="615"/>
        </w:trPr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33.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МКДОУ «Детский сад «Сказка»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4659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нет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35,7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2,967</w:t>
            </w:r>
          </w:p>
        </w:tc>
      </w:tr>
      <w:tr w:rsidR="002102EA" w:rsidRPr="00E17CD7" w:rsidTr="00B26265">
        <w:trPr>
          <w:trHeight w:val="600"/>
        </w:trPr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34.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МКДОУ «</w:t>
            </w: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Детский сад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«Радуга»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247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нет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2102EA" w:rsidRPr="00E17CD7" w:rsidTr="00B26265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17CD7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E17CD7">
              <w:rPr>
                <w:rFonts w:eastAsia="Times New Roman" w:cs="Calibri"/>
                <w:b/>
                <w:bCs/>
                <w:color w:val="000000"/>
                <w:lang w:eastAsia="ru-RU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EA" w:rsidRPr="00E17CD7" w:rsidRDefault="002102EA" w:rsidP="00B2626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E17CD7">
              <w:rPr>
                <w:rFonts w:eastAsia="Times New Roman" w:cs="Calibri"/>
                <w:b/>
                <w:bCs/>
                <w:color w:val="000000"/>
                <w:lang w:eastAsia="ru-RU"/>
              </w:rPr>
              <w:t>65760,03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E17CD7">
              <w:rPr>
                <w:rFonts w:eastAsia="Times New Roman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E17CD7">
              <w:rPr>
                <w:rFonts w:eastAsia="Times New Roman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E17CD7">
              <w:rPr>
                <w:rFonts w:eastAsia="Times New Roman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EA" w:rsidRPr="00E17CD7" w:rsidRDefault="002102EA" w:rsidP="00B2626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E17CD7">
              <w:rPr>
                <w:rFonts w:eastAsia="Times New Roman" w:cs="Calibri"/>
                <w:b/>
                <w:bCs/>
                <w:color w:val="000000"/>
                <w:lang w:eastAsia="ru-RU"/>
              </w:rPr>
              <w:t>1417,263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EA" w:rsidRPr="00E17CD7" w:rsidRDefault="002102EA" w:rsidP="00B2626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E17CD7">
              <w:rPr>
                <w:rFonts w:eastAsia="Times New Roman" w:cs="Calibri"/>
                <w:b/>
                <w:bCs/>
                <w:color w:val="000000"/>
                <w:lang w:eastAsia="ru-RU"/>
              </w:rPr>
              <w:t>1299,035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EA" w:rsidRPr="00E17CD7" w:rsidRDefault="002102EA" w:rsidP="00B2626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E17CD7">
              <w:rPr>
                <w:rFonts w:eastAsia="Times New Roman" w:cs="Calibri"/>
                <w:b/>
                <w:bCs/>
                <w:color w:val="000000"/>
                <w:lang w:eastAsia="ru-RU"/>
              </w:rPr>
              <w:t>6258,34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EA" w:rsidRPr="00E17CD7" w:rsidRDefault="002102EA" w:rsidP="00B2626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E17CD7">
              <w:rPr>
                <w:rFonts w:eastAsia="Times New Roman" w:cs="Calibri"/>
                <w:b/>
                <w:bCs/>
                <w:color w:val="000000"/>
                <w:lang w:eastAsia="ru-RU"/>
              </w:rPr>
              <w:t>40,076</w:t>
            </w:r>
          </w:p>
        </w:tc>
      </w:tr>
      <w:tr w:rsidR="002102EA" w:rsidRPr="00E17CD7" w:rsidTr="00B26265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EA" w:rsidRPr="00E17CD7" w:rsidRDefault="002102EA" w:rsidP="00B2626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EA" w:rsidRDefault="002102EA" w:rsidP="00B2626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</w:p>
          <w:p w:rsidR="002102EA" w:rsidRDefault="002102EA" w:rsidP="00B2626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</w:p>
          <w:p w:rsidR="002102EA" w:rsidRPr="00E17CD7" w:rsidRDefault="002102EA" w:rsidP="00B2626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E17CD7">
              <w:rPr>
                <w:rFonts w:eastAsia="Times New Roman" w:cs="Calibri"/>
                <w:b/>
                <w:bCs/>
                <w:color w:val="000000"/>
                <w:lang w:eastAsia="ru-RU"/>
              </w:rPr>
              <w:t>администрации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02EA" w:rsidRPr="00E17CD7" w:rsidTr="00B26265">
        <w:trPr>
          <w:trHeight w:val="30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</w:p>
        </w:tc>
        <w:tc>
          <w:tcPr>
            <w:tcW w:w="2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объекта</w:t>
            </w:r>
          </w:p>
        </w:tc>
        <w:tc>
          <w:tcPr>
            <w:tcW w:w="14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Общая площадь зданий, м</w:t>
            </w:r>
            <w:proofErr w:type="gramStart"/>
            <w:r w:rsidRPr="00E17CD7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3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Площадь деревянных окон, м</w:t>
            </w:r>
            <w:proofErr w:type="gramStart"/>
            <w:r w:rsidRPr="00E17CD7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0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Кол-во ламп </w:t>
            </w:r>
            <w:r w:rsidRPr="00E17C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КЛЛ</w:t>
            </w:r>
            <w:r w:rsidRPr="00E17CD7">
              <w:rPr>
                <w:rFonts w:eastAsia="Times New Roman" w:cs="Calibri"/>
                <w:color w:val="000000"/>
                <w:lang w:eastAsia="ru-RU"/>
              </w:rPr>
              <w:t>.</w:t>
            </w: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, шт.</w:t>
            </w:r>
          </w:p>
        </w:tc>
        <w:tc>
          <w:tcPr>
            <w:tcW w:w="15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Кол-во ламп накаливания, шт.</w:t>
            </w:r>
          </w:p>
        </w:tc>
        <w:tc>
          <w:tcPr>
            <w:tcW w:w="15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Потребление природного газа тыс. м</w:t>
            </w:r>
            <w:r w:rsidRPr="00E17CD7">
              <w:rPr>
                <w:rFonts w:ascii="Times New Roman" w:eastAsia="Times New Roman" w:hAnsi="Times New Roman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Потреб-</w:t>
            </w:r>
          </w:p>
        </w:tc>
        <w:tc>
          <w:tcPr>
            <w:tcW w:w="14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Потребление бензина, </w:t>
            </w:r>
            <w:proofErr w:type="gramStart"/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л</w:t>
            </w:r>
            <w:proofErr w:type="gramEnd"/>
          </w:p>
        </w:tc>
        <w:tc>
          <w:tcPr>
            <w:tcW w:w="14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Потребление холодной воды, </w:t>
            </w:r>
          </w:p>
        </w:tc>
      </w:tr>
      <w:tr w:rsidR="002102EA" w:rsidRPr="00E17CD7" w:rsidTr="00B26265">
        <w:trPr>
          <w:trHeight w:val="945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ление</w:t>
            </w:r>
            <w:proofErr w:type="spellEnd"/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электроэнергии тыс</w:t>
            </w:r>
            <w:proofErr w:type="gramStart"/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.к</w:t>
            </w:r>
            <w:proofErr w:type="gramEnd"/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Вт∙ч</w:t>
            </w:r>
          </w:p>
        </w:tc>
        <w:tc>
          <w:tcPr>
            <w:tcW w:w="14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102EA" w:rsidRPr="00E17CD7" w:rsidTr="00B26265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СП</w:t>
            </w:r>
            <w:proofErr w:type="gramStart"/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«с</w:t>
            </w:r>
            <w:proofErr w:type="gramEnd"/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ело </w:t>
            </w:r>
            <w:proofErr w:type="spellStart"/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Миатли</w:t>
            </w:r>
            <w:proofErr w:type="spellEnd"/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» 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140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2,2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2102EA" w:rsidRPr="00E17CD7" w:rsidTr="00B26265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102EA" w:rsidRPr="00E17CD7" w:rsidTr="00B26265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 СП</w:t>
            </w:r>
            <w:proofErr w:type="gramStart"/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«с</w:t>
            </w:r>
            <w:proofErr w:type="gramEnd"/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ело Комсомольское» 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302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12,5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16,821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4000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</w:tr>
      <w:tr w:rsidR="002102EA" w:rsidRPr="00E17CD7" w:rsidTr="00B26265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102EA" w:rsidRPr="00E17CD7" w:rsidTr="00B26265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102EA" w:rsidRPr="00E17CD7" w:rsidTr="00B26265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3.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Администрация МО СП «село </w:t>
            </w:r>
            <w:proofErr w:type="spellStart"/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Султанянгиюрт</w:t>
            </w:r>
            <w:proofErr w:type="spellEnd"/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204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25,4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8,098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1400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0,4</w:t>
            </w:r>
          </w:p>
        </w:tc>
      </w:tr>
      <w:tr w:rsidR="002102EA" w:rsidRPr="00E17CD7" w:rsidTr="00B26265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102EA" w:rsidRPr="00E17CD7" w:rsidTr="00B26265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4.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Администрация МО СП «село </w:t>
            </w:r>
            <w:proofErr w:type="spellStart"/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Стальское</w:t>
            </w:r>
            <w:proofErr w:type="spellEnd"/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нет своего здания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60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180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2102EA" w:rsidRPr="00E17CD7" w:rsidTr="00B26265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102EA" w:rsidRPr="00E17CD7" w:rsidTr="00B26265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5.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Администрация МО СП «село </w:t>
            </w:r>
            <w:proofErr w:type="spellStart"/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Кироваул</w:t>
            </w:r>
            <w:proofErr w:type="spellEnd"/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102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3300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2102EA" w:rsidRPr="00E17CD7" w:rsidTr="00B26265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102EA" w:rsidRPr="00E17CD7" w:rsidTr="00B26265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6.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Администрация МО СП «сельсовет </w:t>
            </w:r>
            <w:proofErr w:type="spellStart"/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Нечаевский</w:t>
            </w:r>
            <w:proofErr w:type="spellEnd"/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232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3,21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2664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2102EA" w:rsidRPr="00E17CD7" w:rsidTr="00B26265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102EA" w:rsidRPr="00E17CD7" w:rsidTr="00B26265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7.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Администрация МО СП «село </w:t>
            </w:r>
            <w:proofErr w:type="spellStart"/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Гельбах</w:t>
            </w:r>
            <w:proofErr w:type="spellEnd"/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48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48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7,565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2102EA" w:rsidRPr="00E17CD7" w:rsidTr="00B26265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289,3</w:t>
            </w:r>
          </w:p>
        </w:tc>
        <w:tc>
          <w:tcPr>
            <w:tcW w:w="13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102EA" w:rsidRPr="00E17CD7" w:rsidTr="00B26265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8.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Администрация МО СП «село </w:t>
            </w:r>
            <w:proofErr w:type="spellStart"/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Кульзеб</w:t>
            </w:r>
            <w:proofErr w:type="spellEnd"/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150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68,173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1091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2102EA" w:rsidRPr="00E17CD7" w:rsidTr="00B26265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102EA" w:rsidRPr="00E17CD7" w:rsidTr="00B26265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9.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Администрация МО СП «село </w:t>
            </w:r>
            <w:proofErr w:type="gramStart"/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Нижний</w:t>
            </w:r>
            <w:proofErr w:type="gramEnd"/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Чирюрт</w:t>
            </w:r>
            <w:proofErr w:type="spellEnd"/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264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2102EA" w:rsidRPr="00E17CD7" w:rsidTr="00B26265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5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3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102EA" w:rsidRPr="00E17CD7" w:rsidTr="00B26265">
        <w:trPr>
          <w:trHeight w:val="30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10.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Администрация МО СП «сельсовет </w:t>
            </w:r>
            <w:proofErr w:type="spellStart"/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Зубутли-Миатлинский</w:t>
            </w:r>
            <w:proofErr w:type="spellEnd"/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7,8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2102EA" w:rsidRPr="00E17CD7" w:rsidTr="00B26265">
        <w:trPr>
          <w:trHeight w:val="300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102EA" w:rsidRPr="00E17CD7" w:rsidTr="00B26265">
        <w:trPr>
          <w:trHeight w:val="315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102EA" w:rsidRPr="00E17CD7" w:rsidTr="00B26265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11.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Администрация МО СП «село Новый Чиркей» 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144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3,2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0,72</w:t>
            </w:r>
          </w:p>
        </w:tc>
      </w:tr>
      <w:tr w:rsidR="002102EA" w:rsidRPr="00E17CD7" w:rsidTr="00B26265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102EA" w:rsidRPr="00E17CD7" w:rsidTr="00B26265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12.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Администрация МО СП «село </w:t>
            </w:r>
            <w:proofErr w:type="spellStart"/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Акнада</w:t>
            </w:r>
            <w:proofErr w:type="spellEnd"/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» 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126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1,769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2880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2102EA" w:rsidRPr="00E17CD7" w:rsidTr="00B26265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102EA" w:rsidRPr="00E17CD7" w:rsidTr="00B26265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13.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Администрация МО СП «село </w:t>
            </w:r>
            <w:proofErr w:type="spellStart"/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Чонтаул</w:t>
            </w:r>
            <w:proofErr w:type="spellEnd"/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нет своего здания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</w:tr>
      <w:tr w:rsidR="002102EA" w:rsidRPr="00E17CD7" w:rsidTr="00B26265">
        <w:trPr>
          <w:trHeight w:val="315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102EA" w:rsidRPr="00E17CD7" w:rsidTr="00B26265">
        <w:trPr>
          <w:trHeight w:val="300"/>
        </w:trPr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14.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МР «</w:t>
            </w:r>
            <w:proofErr w:type="spellStart"/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Кизилюртовский</w:t>
            </w:r>
            <w:proofErr w:type="spellEnd"/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район»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1962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135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1088</w:t>
            </w:r>
          </w:p>
        </w:tc>
        <w:tc>
          <w:tcPr>
            <w:tcW w:w="151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60,54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188,273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14440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7CD7">
              <w:rPr>
                <w:rFonts w:ascii="Times New Roman" w:eastAsia="Times New Roman" w:hAnsi="Times New Roman"/>
                <w:color w:val="000000"/>
                <w:lang w:eastAsia="ru-RU"/>
              </w:rPr>
              <w:t>8,011</w:t>
            </w:r>
          </w:p>
        </w:tc>
      </w:tr>
      <w:tr w:rsidR="002102EA" w:rsidRPr="00E17CD7" w:rsidTr="00B26265">
        <w:trPr>
          <w:trHeight w:val="300"/>
        </w:trPr>
        <w:tc>
          <w:tcPr>
            <w:tcW w:w="5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3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102EA" w:rsidRPr="00E17CD7" w:rsidTr="00B26265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17CD7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EA" w:rsidRPr="00E17CD7" w:rsidRDefault="002102EA" w:rsidP="00B262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E17CD7">
              <w:rPr>
                <w:rFonts w:eastAsia="Times New Roman" w:cs="Calibri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17CD7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17CD7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17CD7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EA" w:rsidRPr="00E17CD7" w:rsidRDefault="002102EA" w:rsidP="00B2626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E17CD7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EA" w:rsidRPr="00E17CD7" w:rsidRDefault="002102EA" w:rsidP="00B2626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E17CD7">
              <w:rPr>
                <w:rFonts w:eastAsia="Times New Roman" w:cs="Calibri"/>
                <w:b/>
                <w:bCs/>
                <w:color w:val="000000"/>
                <w:lang w:eastAsia="ru-RU"/>
              </w:rPr>
              <w:t>152,54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EA" w:rsidRPr="00E17CD7" w:rsidRDefault="002102EA" w:rsidP="00B2626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E17CD7">
              <w:rPr>
                <w:rFonts w:eastAsia="Times New Roman" w:cs="Calibri"/>
                <w:b/>
                <w:bCs/>
                <w:color w:val="000000"/>
                <w:lang w:eastAsia="ru-RU"/>
              </w:rPr>
              <w:t>343,109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EA" w:rsidRPr="00E17CD7" w:rsidRDefault="002102EA" w:rsidP="00B2626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E17CD7">
              <w:rPr>
                <w:rFonts w:eastAsia="Times New Roman" w:cs="Calibri"/>
                <w:b/>
                <w:bCs/>
                <w:color w:val="000000"/>
                <w:lang w:eastAsia="ru-RU"/>
              </w:rPr>
              <w:t>29775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2EA" w:rsidRPr="00E17CD7" w:rsidRDefault="002102EA" w:rsidP="00B2626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E17CD7">
              <w:rPr>
                <w:rFonts w:eastAsia="Times New Roman" w:cs="Calibri"/>
                <w:b/>
                <w:bCs/>
                <w:color w:val="000000"/>
                <w:lang w:eastAsia="ru-RU"/>
              </w:rPr>
              <w:t>44,131</w:t>
            </w:r>
          </w:p>
        </w:tc>
      </w:tr>
    </w:tbl>
    <w:p w:rsidR="002102EA" w:rsidRDefault="002102EA" w:rsidP="002102EA">
      <w:pPr>
        <w:pStyle w:val="5"/>
        <w:shd w:val="clear" w:color="auto" w:fill="auto"/>
        <w:spacing w:line="365" w:lineRule="exact"/>
        <w:ind w:right="120" w:firstLine="0"/>
        <w:jc w:val="left"/>
        <w:rPr>
          <w:sz w:val="24"/>
          <w:szCs w:val="24"/>
        </w:rPr>
      </w:pPr>
    </w:p>
    <w:tbl>
      <w:tblPr>
        <w:tblStyle w:val="a7"/>
        <w:tblpPr w:leftFromText="181" w:rightFromText="181" w:vertAnchor="text" w:horzAnchor="margin" w:tblpXSpec="center" w:tblpY="1"/>
        <w:tblOverlap w:val="never"/>
        <w:tblW w:w="14810" w:type="dxa"/>
        <w:jc w:val="center"/>
        <w:tblLayout w:type="fixed"/>
        <w:tblLook w:val="04A0"/>
      </w:tblPr>
      <w:tblGrid>
        <w:gridCol w:w="569"/>
        <w:gridCol w:w="2658"/>
        <w:gridCol w:w="1134"/>
        <w:gridCol w:w="1417"/>
        <w:gridCol w:w="1276"/>
        <w:gridCol w:w="1276"/>
        <w:gridCol w:w="2229"/>
        <w:gridCol w:w="1417"/>
        <w:gridCol w:w="1417"/>
        <w:gridCol w:w="1417"/>
      </w:tblGrid>
      <w:tr w:rsidR="002102EA" w:rsidRPr="00AB61AD" w:rsidTr="00B26265">
        <w:trPr>
          <w:jc w:val="center"/>
        </w:trPr>
        <w:tc>
          <w:tcPr>
            <w:tcW w:w="148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02EA" w:rsidRPr="008D4F39" w:rsidRDefault="002102EA" w:rsidP="00B26265">
            <w:pPr>
              <w:rPr>
                <w:rFonts w:ascii="Times New Roman" w:hAnsi="Times New Roman"/>
                <w:b/>
              </w:rPr>
            </w:pPr>
            <w:r w:rsidRPr="008D4F39">
              <w:rPr>
                <w:rFonts w:ascii="Times New Roman" w:hAnsi="Times New Roman"/>
                <w:b/>
              </w:rPr>
              <w:t>Учреждения Культуры</w:t>
            </w:r>
          </w:p>
          <w:p w:rsidR="002102EA" w:rsidRPr="00774A6F" w:rsidRDefault="002102EA" w:rsidP="00B26265">
            <w:pPr>
              <w:jc w:val="center"/>
              <w:rPr>
                <w:rFonts w:ascii="Times New Roman" w:hAnsi="Times New Roman"/>
              </w:rPr>
            </w:pPr>
          </w:p>
        </w:tc>
      </w:tr>
      <w:tr w:rsidR="002102EA" w:rsidRPr="00AB61AD" w:rsidTr="00B26265">
        <w:trPr>
          <w:jc w:val="center"/>
        </w:trPr>
        <w:tc>
          <w:tcPr>
            <w:tcW w:w="569" w:type="dxa"/>
            <w:vAlign w:val="center"/>
          </w:tcPr>
          <w:p w:rsidR="002102EA" w:rsidRPr="00AB61AD" w:rsidRDefault="002102EA" w:rsidP="00B26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658" w:type="dxa"/>
            <w:vAlign w:val="center"/>
          </w:tcPr>
          <w:p w:rsidR="002102EA" w:rsidRPr="00AB61AD" w:rsidRDefault="002102EA" w:rsidP="00B26265">
            <w:pPr>
              <w:jc w:val="center"/>
              <w:rPr>
                <w:rFonts w:ascii="Times New Roman" w:hAnsi="Times New Roman"/>
              </w:rPr>
            </w:pPr>
            <w:r w:rsidRPr="00AB61AD"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1134" w:type="dxa"/>
            <w:vAlign w:val="center"/>
          </w:tcPr>
          <w:p w:rsidR="002102EA" w:rsidRPr="00AB61AD" w:rsidRDefault="002102EA" w:rsidP="00B26265">
            <w:pPr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Общая площадь  зданий</w:t>
            </w:r>
            <w:r w:rsidRPr="00AB61AD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м</w:t>
            </w:r>
            <w:proofErr w:type="gramStart"/>
            <w:r w:rsidRPr="00AB61AD"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vAlign w:val="center"/>
          </w:tcPr>
          <w:p w:rsidR="002102EA" w:rsidRPr="00AB61AD" w:rsidRDefault="002102EA" w:rsidP="00B26265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AB61AD">
              <w:rPr>
                <w:rFonts w:ascii="Times New Roman" w:hAnsi="Times New Roman"/>
              </w:rPr>
              <w:t xml:space="preserve">Площадь деревянных окон, </w:t>
            </w:r>
            <w:r>
              <w:rPr>
                <w:rFonts w:ascii="Times New Roman" w:hAnsi="Times New Roman"/>
              </w:rPr>
              <w:t>м</w:t>
            </w:r>
            <w:proofErr w:type="gramStart"/>
            <w:r w:rsidRPr="00AB61AD"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vAlign w:val="center"/>
          </w:tcPr>
          <w:p w:rsidR="002102EA" w:rsidRPr="00AB61AD" w:rsidRDefault="002102EA" w:rsidP="00B26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Кол-во ламп </w:t>
            </w:r>
            <w:r w:rsidRPr="0099569B">
              <w:rPr>
                <w:rFonts w:ascii="Times New Roman" w:hAnsi="Times New Roman"/>
                <w:sz w:val="24"/>
                <w:szCs w:val="24"/>
              </w:rPr>
              <w:t>КЛЛ</w:t>
            </w:r>
            <w:r>
              <w:t>.</w:t>
            </w:r>
            <w:r w:rsidRPr="00AB61AD">
              <w:rPr>
                <w:rFonts w:ascii="Times New Roman" w:hAnsi="Times New Roman"/>
              </w:rPr>
              <w:t>, шт.</w:t>
            </w:r>
          </w:p>
        </w:tc>
        <w:tc>
          <w:tcPr>
            <w:tcW w:w="1276" w:type="dxa"/>
            <w:vAlign w:val="center"/>
          </w:tcPr>
          <w:p w:rsidR="002102EA" w:rsidRPr="00AB61AD" w:rsidRDefault="002102EA" w:rsidP="00B26265">
            <w:pPr>
              <w:jc w:val="center"/>
              <w:rPr>
                <w:rFonts w:ascii="Times New Roman" w:hAnsi="Times New Roman"/>
              </w:rPr>
            </w:pPr>
            <w:r w:rsidRPr="00AB61AD">
              <w:rPr>
                <w:rFonts w:ascii="Times New Roman" w:hAnsi="Times New Roman"/>
              </w:rPr>
              <w:t>Кол-во ламп накаливания, шт.</w:t>
            </w:r>
          </w:p>
        </w:tc>
        <w:tc>
          <w:tcPr>
            <w:tcW w:w="2229" w:type="dxa"/>
            <w:vAlign w:val="center"/>
          </w:tcPr>
          <w:p w:rsidR="002102EA" w:rsidRPr="00AB61AD" w:rsidRDefault="002102EA" w:rsidP="00B26265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AB61AD">
              <w:rPr>
                <w:rFonts w:ascii="Times New Roman" w:hAnsi="Times New Roman"/>
              </w:rPr>
              <w:t xml:space="preserve">Потребление природного газа тыс. </w:t>
            </w:r>
            <w:r>
              <w:rPr>
                <w:rFonts w:ascii="Times New Roman" w:hAnsi="Times New Roman"/>
              </w:rPr>
              <w:t>м</w:t>
            </w:r>
            <w:r w:rsidRPr="00AB61AD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1417" w:type="dxa"/>
            <w:vAlign w:val="center"/>
          </w:tcPr>
          <w:p w:rsidR="002102EA" w:rsidRDefault="002102EA" w:rsidP="00B26265">
            <w:pPr>
              <w:ind w:right="34"/>
              <w:jc w:val="center"/>
              <w:rPr>
                <w:rFonts w:ascii="Times New Roman" w:hAnsi="Times New Roman"/>
              </w:rPr>
            </w:pPr>
            <w:r w:rsidRPr="00AB61AD">
              <w:rPr>
                <w:rFonts w:ascii="Times New Roman" w:hAnsi="Times New Roman"/>
              </w:rPr>
              <w:t>Потреб</w:t>
            </w:r>
            <w:r>
              <w:rPr>
                <w:rFonts w:ascii="Times New Roman" w:hAnsi="Times New Roman"/>
              </w:rPr>
              <w:t>-</w:t>
            </w:r>
          </w:p>
          <w:p w:rsidR="002102EA" w:rsidRPr="00AB61AD" w:rsidRDefault="002102EA" w:rsidP="00B26265">
            <w:pPr>
              <w:ind w:right="34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ление</w:t>
            </w:r>
            <w:proofErr w:type="spellEnd"/>
            <w:r>
              <w:rPr>
                <w:rFonts w:ascii="Times New Roman" w:hAnsi="Times New Roman"/>
              </w:rPr>
              <w:t xml:space="preserve"> электроэнергии тыс. кВт∙</w:t>
            </w:r>
            <w:proofErr w:type="gramStart"/>
            <w:r w:rsidRPr="00AB61AD">
              <w:rPr>
                <w:rFonts w:ascii="Times New Roman" w:hAnsi="Times New Roman"/>
              </w:rPr>
              <w:t>ч</w:t>
            </w:r>
            <w:proofErr w:type="gramEnd"/>
          </w:p>
        </w:tc>
        <w:tc>
          <w:tcPr>
            <w:tcW w:w="1417" w:type="dxa"/>
            <w:vAlign w:val="center"/>
          </w:tcPr>
          <w:p w:rsidR="002102EA" w:rsidRPr="00AB61AD" w:rsidRDefault="002102EA" w:rsidP="00B26265">
            <w:pPr>
              <w:ind w:right="34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AB61AD">
              <w:rPr>
                <w:rFonts w:ascii="Times New Roman" w:hAnsi="Times New Roman"/>
              </w:rPr>
              <w:t>Потребле</w:t>
            </w:r>
            <w:r>
              <w:rPr>
                <w:rFonts w:ascii="Times New Roman" w:hAnsi="Times New Roman"/>
              </w:rPr>
              <w:t>-</w:t>
            </w:r>
            <w:r w:rsidRPr="00AB61AD">
              <w:rPr>
                <w:rFonts w:ascii="Times New Roman" w:hAnsi="Times New Roman"/>
              </w:rPr>
              <w:t>ние</w:t>
            </w:r>
            <w:proofErr w:type="spellEnd"/>
            <w:proofErr w:type="gramEnd"/>
            <w:r w:rsidRPr="00AB61AD">
              <w:rPr>
                <w:rFonts w:ascii="Times New Roman" w:hAnsi="Times New Roman"/>
              </w:rPr>
              <w:t xml:space="preserve"> бензина, л</w:t>
            </w:r>
          </w:p>
        </w:tc>
        <w:tc>
          <w:tcPr>
            <w:tcW w:w="1417" w:type="dxa"/>
          </w:tcPr>
          <w:p w:rsidR="002102EA" w:rsidRDefault="002102EA" w:rsidP="00B26265">
            <w:pPr>
              <w:ind w:right="34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Потребле-ние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холодной воды, </w:t>
            </w:r>
          </w:p>
          <w:p w:rsidR="002102EA" w:rsidRPr="00AB61AD" w:rsidRDefault="002102EA" w:rsidP="00B26265">
            <w:pPr>
              <w:ind w:right="34"/>
              <w:jc w:val="center"/>
              <w:rPr>
                <w:rFonts w:ascii="Times New Roman" w:hAnsi="Times New Roman"/>
              </w:rPr>
            </w:pPr>
            <w:r w:rsidRPr="00AB61AD">
              <w:rPr>
                <w:rFonts w:ascii="Times New Roman" w:hAnsi="Times New Roman"/>
              </w:rPr>
              <w:t xml:space="preserve">тыс. </w:t>
            </w:r>
            <w:r>
              <w:rPr>
                <w:rFonts w:ascii="Times New Roman" w:hAnsi="Times New Roman"/>
              </w:rPr>
              <w:t>м</w:t>
            </w:r>
            <w:r w:rsidRPr="00AB61AD">
              <w:rPr>
                <w:rFonts w:ascii="Times New Roman" w:hAnsi="Times New Roman"/>
                <w:vertAlign w:val="superscript"/>
              </w:rPr>
              <w:t>3</w:t>
            </w:r>
          </w:p>
        </w:tc>
      </w:tr>
      <w:tr w:rsidR="002102EA" w:rsidRPr="00F25A86" w:rsidTr="00B26265">
        <w:trPr>
          <w:jc w:val="center"/>
        </w:trPr>
        <w:tc>
          <w:tcPr>
            <w:tcW w:w="569" w:type="dxa"/>
            <w:vAlign w:val="center"/>
          </w:tcPr>
          <w:p w:rsidR="002102EA" w:rsidRPr="00AB61AD" w:rsidRDefault="002102EA" w:rsidP="00B26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58" w:type="dxa"/>
            <w:vAlign w:val="center"/>
          </w:tcPr>
          <w:p w:rsidR="002102EA" w:rsidRPr="00AB61AD" w:rsidRDefault="002102EA" w:rsidP="00B26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здания учреждений культуры находятся в зданиях администраций СП, либо арендованные. Счета за газ и электроэнергию оплачиваются администрациями или арендодателями</w:t>
            </w:r>
          </w:p>
        </w:tc>
        <w:tc>
          <w:tcPr>
            <w:tcW w:w="1134" w:type="dxa"/>
            <w:vAlign w:val="center"/>
          </w:tcPr>
          <w:p w:rsidR="002102EA" w:rsidRDefault="002102EA" w:rsidP="00B26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2102EA" w:rsidRPr="00AB61AD" w:rsidRDefault="002102EA" w:rsidP="00B26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2102EA" w:rsidRDefault="002102EA" w:rsidP="00B26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2102EA" w:rsidRPr="00AB61AD" w:rsidRDefault="002102EA" w:rsidP="00B26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29" w:type="dxa"/>
            <w:vAlign w:val="center"/>
          </w:tcPr>
          <w:p w:rsidR="002102EA" w:rsidRPr="00AB61AD" w:rsidRDefault="002102EA" w:rsidP="00B26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2102EA" w:rsidRPr="00AB61AD" w:rsidRDefault="002102EA" w:rsidP="00B26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2102EA" w:rsidRPr="00AB61AD" w:rsidRDefault="002102EA" w:rsidP="00B26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2102EA" w:rsidRDefault="002102EA" w:rsidP="00B26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102EA" w:rsidRPr="00F25A86" w:rsidTr="00B26265">
        <w:trPr>
          <w:jc w:val="center"/>
        </w:trPr>
        <w:tc>
          <w:tcPr>
            <w:tcW w:w="569" w:type="dxa"/>
            <w:vAlign w:val="center"/>
          </w:tcPr>
          <w:p w:rsidR="002102EA" w:rsidRPr="00AB61AD" w:rsidRDefault="002102EA" w:rsidP="00B26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58" w:type="dxa"/>
            <w:vAlign w:val="center"/>
          </w:tcPr>
          <w:p w:rsidR="002102EA" w:rsidRPr="00AB61AD" w:rsidRDefault="002102EA" w:rsidP="00B26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2102EA" w:rsidRDefault="002102EA" w:rsidP="00B26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2102EA" w:rsidRPr="00AB61AD" w:rsidRDefault="002102EA" w:rsidP="00B26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2102EA" w:rsidRDefault="002102EA" w:rsidP="00B26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2102EA" w:rsidRPr="00AB61AD" w:rsidRDefault="002102EA" w:rsidP="00B26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29" w:type="dxa"/>
            <w:vAlign w:val="center"/>
          </w:tcPr>
          <w:p w:rsidR="002102EA" w:rsidRPr="00AB61AD" w:rsidRDefault="002102EA" w:rsidP="00B26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2102EA" w:rsidRPr="00AB61AD" w:rsidRDefault="002102EA" w:rsidP="00B26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2102EA" w:rsidRPr="00AB61AD" w:rsidRDefault="002102EA" w:rsidP="00B26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02EA" w:rsidRDefault="002102EA" w:rsidP="00B26265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102EA" w:rsidRPr="00F25A86" w:rsidRDefault="002102EA" w:rsidP="002102EA">
      <w:pPr>
        <w:spacing w:after="0" w:line="240" w:lineRule="auto"/>
        <w:jc w:val="center"/>
        <w:rPr>
          <w:rFonts w:ascii="Times New Roman" w:hAnsi="Times New Roman"/>
        </w:rPr>
      </w:pPr>
    </w:p>
    <w:p w:rsidR="002102EA" w:rsidRPr="00F25A86" w:rsidRDefault="002102EA" w:rsidP="002102EA">
      <w:pPr>
        <w:spacing w:after="0" w:line="240" w:lineRule="auto"/>
        <w:jc w:val="center"/>
        <w:rPr>
          <w:rFonts w:ascii="Times New Roman" w:hAnsi="Times New Roman"/>
        </w:rPr>
      </w:pPr>
    </w:p>
    <w:p w:rsidR="002102EA" w:rsidRDefault="002102EA" w:rsidP="002102EA">
      <w:pPr>
        <w:spacing w:after="0" w:line="240" w:lineRule="auto"/>
        <w:jc w:val="center"/>
        <w:rPr>
          <w:rFonts w:ascii="Times New Roman" w:hAnsi="Times New Roman"/>
        </w:rPr>
      </w:pPr>
    </w:p>
    <w:p w:rsidR="002102EA" w:rsidRPr="008D4F39" w:rsidRDefault="002102EA" w:rsidP="002102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4F39">
        <w:rPr>
          <w:rFonts w:ascii="Times New Roman" w:hAnsi="Times New Roman"/>
          <w:b/>
          <w:sz w:val="24"/>
          <w:szCs w:val="24"/>
        </w:rPr>
        <w:t xml:space="preserve">Представитель учреждения   </w:t>
      </w:r>
      <w:r w:rsidRPr="008D4F39">
        <w:rPr>
          <w:rFonts w:ascii="Times New Roman" w:hAnsi="Times New Roman"/>
          <w:b/>
          <w:sz w:val="24"/>
          <w:szCs w:val="24"/>
          <w:u w:val="single"/>
        </w:rPr>
        <w:t>зам</w:t>
      </w:r>
      <w:proofErr w:type="gramStart"/>
      <w:r w:rsidRPr="008D4F39">
        <w:rPr>
          <w:rFonts w:ascii="Times New Roman" w:hAnsi="Times New Roman"/>
          <w:b/>
          <w:sz w:val="24"/>
          <w:szCs w:val="24"/>
          <w:u w:val="single"/>
        </w:rPr>
        <w:t>.г</w:t>
      </w:r>
      <w:proofErr w:type="gramEnd"/>
      <w:r w:rsidRPr="008D4F39">
        <w:rPr>
          <w:rFonts w:ascii="Times New Roman" w:hAnsi="Times New Roman"/>
          <w:b/>
          <w:sz w:val="24"/>
          <w:szCs w:val="24"/>
          <w:u w:val="single"/>
        </w:rPr>
        <w:t xml:space="preserve">лавы администрации                                                                                                           </w:t>
      </w:r>
      <w:r w:rsidRPr="008D4F39">
        <w:rPr>
          <w:rFonts w:ascii="Times New Roman" w:hAnsi="Times New Roman"/>
          <w:b/>
          <w:sz w:val="24"/>
          <w:szCs w:val="24"/>
        </w:rPr>
        <w:t>Н.П.Баранов</w:t>
      </w:r>
    </w:p>
    <w:p w:rsidR="002102EA" w:rsidRPr="008D4F39" w:rsidRDefault="002102EA" w:rsidP="002102E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D4F39">
        <w:rPr>
          <w:rFonts w:ascii="Times New Roman" w:hAnsi="Times New Roman"/>
          <w:sz w:val="16"/>
          <w:szCs w:val="16"/>
        </w:rPr>
        <w:t xml:space="preserve">                                                                        Должность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</w:t>
      </w:r>
      <w:r w:rsidRPr="008D4F39">
        <w:rPr>
          <w:rFonts w:ascii="Times New Roman" w:hAnsi="Times New Roman"/>
          <w:sz w:val="16"/>
          <w:szCs w:val="16"/>
        </w:rPr>
        <w:t xml:space="preserve"> подпись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</w:t>
      </w:r>
      <w:r w:rsidRPr="008D4F39">
        <w:rPr>
          <w:rFonts w:ascii="Times New Roman" w:hAnsi="Times New Roman"/>
          <w:sz w:val="16"/>
          <w:szCs w:val="16"/>
        </w:rPr>
        <w:t xml:space="preserve"> Ф.И.О.</w:t>
      </w:r>
    </w:p>
    <w:p w:rsidR="002102EA" w:rsidRPr="00F25A86" w:rsidRDefault="002102EA" w:rsidP="002102EA">
      <w:pPr>
        <w:spacing w:after="0" w:line="240" w:lineRule="auto"/>
        <w:jc w:val="center"/>
        <w:rPr>
          <w:rFonts w:ascii="Times New Roman" w:hAnsi="Times New Roman"/>
        </w:rPr>
      </w:pPr>
    </w:p>
    <w:p w:rsidR="002102EA" w:rsidRPr="00F25A86" w:rsidRDefault="002102EA" w:rsidP="002102EA">
      <w:pPr>
        <w:spacing w:after="0" w:line="240" w:lineRule="auto"/>
        <w:jc w:val="center"/>
        <w:rPr>
          <w:rFonts w:ascii="Times New Roman" w:hAnsi="Times New Roman"/>
        </w:rPr>
      </w:pPr>
    </w:p>
    <w:p w:rsidR="002102EA" w:rsidRPr="00087FE7" w:rsidRDefault="002102EA" w:rsidP="002102EA">
      <w:pPr>
        <w:rPr>
          <w:rFonts w:ascii="Times New Roman" w:hAnsi="Times New Roman"/>
          <w:sz w:val="28"/>
          <w:szCs w:val="28"/>
        </w:rPr>
      </w:pPr>
    </w:p>
    <w:p w:rsidR="00795988" w:rsidRDefault="002102EA"/>
    <w:sectPr w:rsidR="00795988" w:rsidSect="00C53F99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2EA"/>
    <w:rsid w:val="00082086"/>
    <w:rsid w:val="002102EA"/>
    <w:rsid w:val="0022040B"/>
    <w:rsid w:val="003905DB"/>
    <w:rsid w:val="004639E5"/>
    <w:rsid w:val="006F77BC"/>
    <w:rsid w:val="00CE7226"/>
    <w:rsid w:val="00D12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2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1"/>
    <w:uiPriority w:val="99"/>
    <w:locked/>
    <w:rsid w:val="002102E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Подпись к таблице1"/>
    <w:basedOn w:val="a"/>
    <w:link w:val="a3"/>
    <w:uiPriority w:val="99"/>
    <w:rsid w:val="002102EA"/>
    <w:pPr>
      <w:widowControl w:val="0"/>
      <w:shd w:val="clear" w:color="auto" w:fill="FFFFFF"/>
      <w:spacing w:after="0" w:line="322" w:lineRule="exact"/>
      <w:jc w:val="both"/>
    </w:pPr>
    <w:rPr>
      <w:rFonts w:ascii="Times New Roman" w:eastAsiaTheme="minorHAnsi" w:hAnsi="Times New Roman"/>
      <w:sz w:val="27"/>
      <w:szCs w:val="27"/>
    </w:rPr>
  </w:style>
  <w:style w:type="character" w:customStyle="1" w:styleId="a4">
    <w:name w:val="Основной текст + Полужирный"/>
    <w:uiPriority w:val="99"/>
    <w:rsid w:val="002102EA"/>
    <w:rPr>
      <w:rFonts w:ascii="Times New Roman" w:hAnsi="Times New Roman" w:cs="Times New Roman"/>
      <w:b/>
      <w:bCs/>
      <w:sz w:val="27"/>
      <w:szCs w:val="27"/>
      <w:u w:val="none"/>
    </w:rPr>
  </w:style>
  <w:style w:type="paragraph" w:styleId="a5">
    <w:name w:val="Body Text"/>
    <w:basedOn w:val="a"/>
    <w:link w:val="a6"/>
    <w:uiPriority w:val="99"/>
    <w:rsid w:val="002102EA"/>
    <w:pPr>
      <w:widowControl w:val="0"/>
      <w:shd w:val="clear" w:color="auto" w:fill="FFFFFF"/>
      <w:spacing w:after="0" w:line="326" w:lineRule="exact"/>
      <w:ind w:hanging="360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102EA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table" w:styleId="a7">
    <w:name w:val="Table Grid"/>
    <w:basedOn w:val="a1"/>
    <w:uiPriority w:val="59"/>
    <w:rsid w:val="002102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5"/>
    <w:rsid w:val="002102E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8"/>
    <w:rsid w:val="002102EA"/>
    <w:pPr>
      <w:widowControl w:val="0"/>
      <w:shd w:val="clear" w:color="auto" w:fill="FFFFFF"/>
      <w:spacing w:after="0" w:line="326" w:lineRule="exact"/>
      <w:ind w:hanging="360"/>
      <w:jc w:val="both"/>
    </w:pPr>
    <w:rPr>
      <w:rFonts w:ascii="Times New Roman" w:eastAsia="Times New Roman" w:hAnsi="Times New Roman"/>
      <w:sz w:val="27"/>
      <w:szCs w:val="27"/>
    </w:rPr>
  </w:style>
  <w:style w:type="paragraph" w:customStyle="1" w:styleId="ConsPlusTitle">
    <w:name w:val="ConsPlusTitle"/>
    <w:uiPriority w:val="99"/>
    <w:rsid w:val="002102E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9">
    <w:name w:val="Hyperlink"/>
    <w:basedOn w:val="a0"/>
    <w:uiPriority w:val="99"/>
    <w:rsid w:val="002102EA"/>
    <w:rPr>
      <w:rFonts w:cs="Times New Roman"/>
      <w:color w:val="0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10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02EA"/>
    <w:rPr>
      <w:rFonts w:ascii="Tahoma" w:eastAsia="Calibri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2102E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102E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102EA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102E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102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1%D0%B5%D0%BB%D1%8C%D1%81%D0%BA%D0%BE%D0%B5_%D0%BF%D0%BE%D1%81%D0%B5%D0%BB%D0%B5%D0%BD%D0%B8%D0%B5" TargetMode="External"/><Relationship Id="rId5" Type="http://schemas.openxmlformats.org/officeDocument/2006/relationships/hyperlink" Target="https://ru.wikipedia.org/wiki/%D0%9C%D1%83%D0%BD%D0%B8%D1%86%D0%B8%D0%BF%D0%B0%D0%BB%D1%8C%D0%BD%D0%BE%D0%B5_%D0%BE%D0%B1%D1%80%D0%B0%D0%B7%D0%BE%D0%B2%D0%B0%D0%BD%D0%B8%D0%B5" TargetMode="External"/><Relationship Id="rId4" Type="http://schemas.openxmlformats.org/officeDocument/2006/relationships/hyperlink" Target="https://ru.wikipedia.org/wiki/%D0%9C%D1%83%D0%BD%D0%B8%D1%86%D0%B8%D0%BF%D0%B0%D0%BB%D1%8C%D0%BD%D1%8B%D0%B9_%D1%80%D0%B0%D0%B9%D0%BE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1181</Words>
  <Characters>6733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2019-09-05T07:21:00Z</dcterms:created>
  <dcterms:modified xsi:type="dcterms:W3CDTF">2019-09-05T07:21:00Z</dcterms:modified>
</cp:coreProperties>
</file>