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95" w:rsidRPr="003A6BFB" w:rsidRDefault="00335E95" w:rsidP="00335E95">
      <w:pPr>
        <w:jc w:val="center"/>
        <w:rPr>
          <w:sz w:val="26"/>
          <w:szCs w:val="26"/>
        </w:rPr>
      </w:pPr>
      <w:r>
        <w:rPr>
          <w:noProof/>
          <w:sz w:val="26"/>
          <w:szCs w:val="26"/>
        </w:rPr>
        <w:drawing>
          <wp:inline distT="0" distB="0" distL="0" distR="0">
            <wp:extent cx="898525" cy="930275"/>
            <wp:effectExtent l="19050" t="0" r="0" b="0"/>
            <wp:docPr id="1" name="Рисунок 1" descr="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ESTAN"/>
                    <pic:cNvPicPr>
                      <a:picLocks noChangeAspect="1" noChangeArrowheads="1"/>
                    </pic:cNvPicPr>
                  </pic:nvPicPr>
                  <pic:blipFill>
                    <a:blip r:embed="rId5" cstate="print"/>
                    <a:srcRect/>
                    <a:stretch>
                      <a:fillRect/>
                    </a:stretch>
                  </pic:blipFill>
                  <pic:spPr bwMode="auto">
                    <a:xfrm>
                      <a:off x="0" y="0"/>
                      <a:ext cx="898525" cy="930275"/>
                    </a:xfrm>
                    <a:prstGeom prst="rect">
                      <a:avLst/>
                    </a:prstGeom>
                    <a:noFill/>
                    <a:ln w="9525">
                      <a:noFill/>
                      <a:miter lim="800000"/>
                      <a:headEnd/>
                      <a:tailEnd/>
                    </a:ln>
                  </pic:spPr>
                </pic:pic>
              </a:graphicData>
            </a:graphic>
          </wp:inline>
        </w:drawing>
      </w:r>
    </w:p>
    <w:p w:rsidR="00335E95" w:rsidRPr="003A6BFB" w:rsidRDefault="00335E95" w:rsidP="00335E95">
      <w:pPr>
        <w:pStyle w:val="a3"/>
        <w:rPr>
          <w:sz w:val="26"/>
          <w:szCs w:val="26"/>
        </w:rPr>
      </w:pPr>
      <w:r w:rsidRPr="003A6BFB">
        <w:rPr>
          <w:sz w:val="26"/>
          <w:szCs w:val="26"/>
        </w:rPr>
        <w:t>СОБРАНИЕ ДЕПУТАТОВ МУНИЦИПАЛЬНОГО РАЙОНА «КИЗИЛЮРТОВСКИЙ РАЙОН»</w:t>
      </w:r>
    </w:p>
    <w:p w:rsidR="00335E95" w:rsidRPr="003A6BFB" w:rsidRDefault="00335E95" w:rsidP="00335E95">
      <w:pPr>
        <w:ind w:left="-180" w:right="-414"/>
        <w:jc w:val="center"/>
      </w:pPr>
      <w:r w:rsidRPr="003A6BFB">
        <w:rPr>
          <w:i/>
        </w:rPr>
        <w:t xml:space="preserve">368120, Российская Федерация Республика Дагестан  </w:t>
      </w:r>
      <w:proofErr w:type="gramStart"/>
      <w:r w:rsidRPr="003A6BFB">
        <w:rPr>
          <w:i/>
        </w:rPr>
        <w:t>г</w:t>
      </w:r>
      <w:proofErr w:type="gramEnd"/>
      <w:r w:rsidRPr="003A6BFB">
        <w:rPr>
          <w:i/>
        </w:rPr>
        <w:t>. Кизилюрт   ул. Гагарина  52 «а».</w:t>
      </w:r>
    </w:p>
    <w:tbl>
      <w:tblPr>
        <w:tblW w:w="10080" w:type="dxa"/>
        <w:tblInd w:w="108" w:type="dxa"/>
        <w:tblBorders>
          <w:top w:val="single" w:sz="18" w:space="0" w:color="auto"/>
          <w:bottom w:val="thinThickSmallGap" w:sz="24" w:space="0" w:color="auto"/>
        </w:tblBorders>
        <w:tblLook w:val="0000"/>
      </w:tblPr>
      <w:tblGrid>
        <w:gridCol w:w="10080"/>
      </w:tblGrid>
      <w:tr w:rsidR="00335E95" w:rsidRPr="003A6BFB" w:rsidTr="009A0BE6">
        <w:trPr>
          <w:trHeight w:val="100"/>
        </w:trPr>
        <w:tc>
          <w:tcPr>
            <w:tcW w:w="10080" w:type="dxa"/>
            <w:tcBorders>
              <w:top w:val="thinThickSmallGap" w:sz="24" w:space="0" w:color="auto"/>
              <w:bottom w:val="nil"/>
            </w:tcBorders>
          </w:tcPr>
          <w:p w:rsidR="00335E95" w:rsidRPr="003A6BFB" w:rsidRDefault="00335E95" w:rsidP="009A0BE6">
            <w:pPr>
              <w:jc w:val="center"/>
              <w:rPr>
                <w:sz w:val="26"/>
                <w:szCs w:val="26"/>
              </w:rPr>
            </w:pPr>
          </w:p>
        </w:tc>
      </w:tr>
    </w:tbl>
    <w:p w:rsidR="00335E95" w:rsidRPr="00662C70" w:rsidRDefault="00665A6C" w:rsidP="00335E95">
      <w:pPr>
        <w:tabs>
          <w:tab w:val="left" w:pos="0"/>
          <w:tab w:val="center" w:pos="4923"/>
        </w:tabs>
        <w:rPr>
          <w:b/>
          <w:sz w:val="28"/>
          <w:szCs w:val="22"/>
        </w:rPr>
      </w:pPr>
      <w:r>
        <w:rPr>
          <w:b/>
          <w:sz w:val="26"/>
          <w:szCs w:val="26"/>
        </w:rPr>
        <w:t xml:space="preserve">            14.5</w:t>
      </w:r>
      <w:r w:rsidR="00335E95">
        <w:rPr>
          <w:b/>
          <w:sz w:val="26"/>
          <w:szCs w:val="26"/>
        </w:rPr>
        <w:t xml:space="preserve">. </w:t>
      </w:r>
      <w:r w:rsidR="00335E95" w:rsidRPr="00662C70">
        <w:rPr>
          <w:b/>
          <w:sz w:val="26"/>
          <w:szCs w:val="26"/>
        </w:rPr>
        <w:t xml:space="preserve">2018г.                                                                 </w:t>
      </w:r>
      <w:r w:rsidR="00335E95" w:rsidRPr="00662C70">
        <w:rPr>
          <w:b/>
          <w:sz w:val="28"/>
          <w:szCs w:val="22"/>
        </w:rPr>
        <w:t xml:space="preserve">№     </w:t>
      </w:r>
      <w:r>
        <w:rPr>
          <w:b/>
          <w:sz w:val="28"/>
          <w:szCs w:val="22"/>
        </w:rPr>
        <w:t>33.1</w:t>
      </w:r>
      <w:r w:rsidR="00335E95" w:rsidRPr="00662C70">
        <w:rPr>
          <w:b/>
          <w:sz w:val="28"/>
          <w:szCs w:val="22"/>
        </w:rPr>
        <w:t xml:space="preserve">  -05 РС</w:t>
      </w:r>
    </w:p>
    <w:p w:rsidR="00335E95" w:rsidRPr="003A6BFB" w:rsidRDefault="00335E95" w:rsidP="00335E95">
      <w:pPr>
        <w:tabs>
          <w:tab w:val="left" w:pos="0"/>
          <w:tab w:val="left" w:pos="8020"/>
        </w:tabs>
        <w:ind w:firstLine="540"/>
        <w:jc w:val="both"/>
        <w:rPr>
          <w:sz w:val="28"/>
          <w:szCs w:val="22"/>
        </w:rPr>
      </w:pPr>
      <w:r w:rsidRPr="003A6BFB">
        <w:rPr>
          <w:sz w:val="28"/>
          <w:szCs w:val="22"/>
        </w:rPr>
        <w:tab/>
      </w:r>
    </w:p>
    <w:p w:rsidR="00335E95" w:rsidRDefault="00335E95" w:rsidP="00335E95">
      <w:pPr>
        <w:pStyle w:val="ConsPlusNormal"/>
        <w:widowControl/>
        <w:ind w:firstLine="540"/>
        <w:jc w:val="center"/>
        <w:rPr>
          <w:rFonts w:ascii="Times New Roman" w:hAnsi="Times New Roman" w:cs="Times New Roman"/>
          <w:b/>
          <w:sz w:val="28"/>
          <w:szCs w:val="24"/>
        </w:rPr>
      </w:pPr>
    </w:p>
    <w:p w:rsidR="00335E95" w:rsidRPr="00652636" w:rsidRDefault="00335E95" w:rsidP="00335E95">
      <w:pPr>
        <w:pStyle w:val="ConsPlusNormal"/>
        <w:widowControl/>
        <w:ind w:firstLine="540"/>
        <w:jc w:val="center"/>
        <w:rPr>
          <w:rFonts w:ascii="Times New Roman" w:hAnsi="Times New Roman" w:cs="Times New Roman"/>
          <w:bCs/>
          <w:sz w:val="28"/>
          <w:szCs w:val="24"/>
        </w:rPr>
      </w:pPr>
      <w:r w:rsidRPr="003A6BFB">
        <w:rPr>
          <w:rFonts w:ascii="Times New Roman" w:hAnsi="Times New Roman" w:cs="Times New Roman"/>
          <w:b/>
          <w:sz w:val="28"/>
          <w:szCs w:val="24"/>
        </w:rPr>
        <w:t xml:space="preserve">РЕШЕНИЕ         </w:t>
      </w:r>
      <w:r>
        <w:rPr>
          <w:rFonts w:ascii="Times New Roman" w:hAnsi="Times New Roman" w:cs="Times New Roman"/>
          <w:b/>
          <w:sz w:val="28"/>
          <w:szCs w:val="24"/>
        </w:rPr>
        <w:t xml:space="preserve"> </w:t>
      </w:r>
    </w:p>
    <w:p w:rsidR="00335E95" w:rsidRPr="003A6BFB" w:rsidRDefault="00335E95" w:rsidP="00335E95">
      <w:pPr>
        <w:ind w:left="576" w:right="464" w:firstLine="24"/>
        <w:jc w:val="center"/>
        <w:rPr>
          <w:b/>
          <w:sz w:val="28"/>
          <w:szCs w:val="28"/>
        </w:rPr>
      </w:pPr>
    </w:p>
    <w:p w:rsidR="00335E95" w:rsidRDefault="00335E95" w:rsidP="00335E95">
      <w:pPr>
        <w:ind w:left="576" w:right="464" w:firstLine="24"/>
        <w:jc w:val="center"/>
        <w:rPr>
          <w:b/>
          <w:bCs/>
          <w:sz w:val="26"/>
          <w:szCs w:val="26"/>
        </w:rPr>
      </w:pPr>
      <w:r w:rsidRPr="003A6BFB">
        <w:rPr>
          <w:b/>
          <w:sz w:val="26"/>
          <w:szCs w:val="26"/>
        </w:rPr>
        <w:t>«</w:t>
      </w:r>
      <w:r w:rsidRPr="003A6BFB">
        <w:rPr>
          <w:b/>
          <w:bCs/>
          <w:sz w:val="26"/>
          <w:szCs w:val="26"/>
        </w:rPr>
        <w:t>О</w:t>
      </w:r>
      <w:r w:rsidR="00665A6C">
        <w:rPr>
          <w:b/>
          <w:bCs/>
          <w:sz w:val="26"/>
          <w:szCs w:val="26"/>
        </w:rPr>
        <w:t xml:space="preserve"> </w:t>
      </w:r>
      <w:r w:rsidRPr="003A6BFB">
        <w:rPr>
          <w:b/>
          <w:bCs/>
          <w:sz w:val="26"/>
          <w:szCs w:val="26"/>
        </w:rPr>
        <w:t xml:space="preserve"> внесени</w:t>
      </w:r>
      <w:r w:rsidR="00665A6C">
        <w:rPr>
          <w:b/>
          <w:bCs/>
          <w:sz w:val="26"/>
          <w:szCs w:val="26"/>
        </w:rPr>
        <w:t>и</w:t>
      </w:r>
      <w:r w:rsidRPr="003A6BFB">
        <w:rPr>
          <w:b/>
          <w:bCs/>
          <w:sz w:val="26"/>
          <w:szCs w:val="26"/>
        </w:rPr>
        <w:t xml:space="preserve"> изменений и дополнений</w:t>
      </w:r>
    </w:p>
    <w:p w:rsidR="00335E95" w:rsidRPr="005477CB" w:rsidRDefault="00335E95" w:rsidP="00335E95">
      <w:pPr>
        <w:ind w:left="576" w:right="464" w:firstLine="24"/>
        <w:jc w:val="center"/>
        <w:rPr>
          <w:b/>
          <w:color w:val="000000"/>
          <w:sz w:val="26"/>
          <w:szCs w:val="26"/>
        </w:rPr>
      </w:pPr>
      <w:r w:rsidRPr="003A6BFB">
        <w:rPr>
          <w:b/>
          <w:bCs/>
          <w:sz w:val="26"/>
          <w:szCs w:val="26"/>
        </w:rPr>
        <w:t xml:space="preserve">в Устав </w:t>
      </w:r>
      <w:r w:rsidRPr="005477CB">
        <w:rPr>
          <w:b/>
          <w:color w:val="000000"/>
          <w:sz w:val="26"/>
          <w:szCs w:val="26"/>
        </w:rPr>
        <w:t>муниципального района «Кизилюртовский район»</w:t>
      </w:r>
    </w:p>
    <w:p w:rsidR="00335E95" w:rsidRPr="005477CB" w:rsidRDefault="00335E95" w:rsidP="00335E95">
      <w:pPr>
        <w:ind w:left="576" w:right="464" w:firstLine="24"/>
        <w:jc w:val="center"/>
        <w:rPr>
          <w:b/>
          <w:color w:val="000000"/>
          <w:sz w:val="26"/>
          <w:szCs w:val="26"/>
        </w:rPr>
      </w:pPr>
    </w:p>
    <w:p w:rsidR="00335E95" w:rsidRPr="005477CB" w:rsidRDefault="00335E95" w:rsidP="00335E95">
      <w:pPr>
        <w:autoSpaceDE w:val="0"/>
        <w:autoSpaceDN w:val="0"/>
        <w:adjustRightInd w:val="0"/>
        <w:ind w:firstLine="540"/>
        <w:jc w:val="both"/>
        <w:rPr>
          <w:color w:val="000000"/>
          <w:sz w:val="26"/>
          <w:szCs w:val="26"/>
        </w:rPr>
      </w:pPr>
      <w:r w:rsidRPr="005477CB">
        <w:rPr>
          <w:color w:val="000000"/>
          <w:sz w:val="26"/>
          <w:szCs w:val="26"/>
        </w:rPr>
        <w:t xml:space="preserve">С целью приведения Устава МР «Кизилюртовский район» в соответствие с изменениями и дополнениями, внесенными в Федеральный закон от 06.10.2003 № 131-ФЗ "Об общих принципах организации местного самоуправления в Российской Федерации", Собрание депутатов муниципального района «Кизилюртовский район» </w:t>
      </w:r>
    </w:p>
    <w:p w:rsidR="00335E95" w:rsidRPr="005477CB" w:rsidRDefault="00335E95" w:rsidP="00335E95">
      <w:pPr>
        <w:autoSpaceDE w:val="0"/>
        <w:autoSpaceDN w:val="0"/>
        <w:adjustRightInd w:val="0"/>
        <w:jc w:val="both"/>
        <w:rPr>
          <w:color w:val="000000"/>
          <w:sz w:val="26"/>
          <w:szCs w:val="26"/>
        </w:rPr>
      </w:pPr>
    </w:p>
    <w:p w:rsidR="00335E95" w:rsidRPr="005477CB" w:rsidRDefault="00335E95" w:rsidP="00335E95">
      <w:pPr>
        <w:ind w:firstLine="601"/>
        <w:jc w:val="center"/>
        <w:rPr>
          <w:b/>
          <w:color w:val="000000"/>
          <w:sz w:val="26"/>
          <w:szCs w:val="26"/>
        </w:rPr>
      </w:pPr>
      <w:r w:rsidRPr="005477CB">
        <w:rPr>
          <w:b/>
          <w:bCs/>
          <w:color w:val="000000"/>
          <w:spacing w:val="2"/>
          <w:sz w:val="26"/>
          <w:szCs w:val="26"/>
        </w:rPr>
        <w:t>РЕШАЕТ:</w:t>
      </w:r>
    </w:p>
    <w:p w:rsidR="00335E95" w:rsidRPr="005477CB" w:rsidRDefault="00335E95" w:rsidP="00335E95">
      <w:pPr>
        <w:ind w:left="576" w:right="464" w:firstLine="24"/>
        <w:jc w:val="both"/>
        <w:rPr>
          <w:b/>
          <w:color w:val="000000"/>
          <w:sz w:val="26"/>
          <w:szCs w:val="26"/>
        </w:rPr>
      </w:pPr>
    </w:p>
    <w:p w:rsidR="00335E95" w:rsidRPr="005477CB" w:rsidRDefault="00335E95" w:rsidP="00335E95">
      <w:pPr>
        <w:numPr>
          <w:ilvl w:val="0"/>
          <w:numId w:val="1"/>
        </w:numPr>
        <w:shd w:val="clear" w:color="auto" w:fill="FFFFFF"/>
        <w:ind w:left="24" w:firstLine="561"/>
        <w:jc w:val="both"/>
        <w:rPr>
          <w:bCs/>
          <w:color w:val="000000"/>
          <w:sz w:val="26"/>
          <w:szCs w:val="26"/>
        </w:rPr>
      </w:pPr>
      <w:r w:rsidRPr="005477CB">
        <w:rPr>
          <w:bCs/>
          <w:color w:val="000000"/>
          <w:spacing w:val="2"/>
          <w:sz w:val="26"/>
          <w:szCs w:val="26"/>
        </w:rPr>
        <w:t xml:space="preserve">Внести в Устав муниципального района «Кизилюртовский район» изменения и дополнения </w:t>
      </w:r>
      <w:proofErr w:type="gramStart"/>
      <w:r w:rsidRPr="005477CB">
        <w:rPr>
          <w:bCs/>
          <w:color w:val="000000"/>
          <w:spacing w:val="2"/>
          <w:sz w:val="26"/>
          <w:szCs w:val="26"/>
        </w:rPr>
        <w:t>согласно приложения</w:t>
      </w:r>
      <w:proofErr w:type="gramEnd"/>
      <w:r w:rsidR="00665A6C">
        <w:rPr>
          <w:bCs/>
          <w:color w:val="000000"/>
          <w:spacing w:val="2"/>
          <w:sz w:val="26"/>
          <w:szCs w:val="26"/>
        </w:rPr>
        <w:t>.</w:t>
      </w:r>
    </w:p>
    <w:p w:rsidR="00335E95" w:rsidRPr="005477CB" w:rsidRDefault="00665A6C" w:rsidP="00335E95">
      <w:pPr>
        <w:ind w:firstLine="528"/>
        <w:jc w:val="both"/>
        <w:rPr>
          <w:b/>
          <w:bCs/>
          <w:color w:val="000000"/>
          <w:spacing w:val="2"/>
          <w:sz w:val="26"/>
          <w:szCs w:val="26"/>
        </w:rPr>
      </w:pPr>
      <w:r>
        <w:rPr>
          <w:color w:val="000000"/>
          <w:sz w:val="26"/>
          <w:szCs w:val="26"/>
        </w:rPr>
        <w:t xml:space="preserve">3. Опубликовать </w:t>
      </w:r>
      <w:r w:rsidR="00335E95" w:rsidRPr="005477CB">
        <w:rPr>
          <w:color w:val="000000"/>
          <w:sz w:val="26"/>
          <w:szCs w:val="26"/>
        </w:rPr>
        <w:t xml:space="preserve"> </w:t>
      </w:r>
      <w:r>
        <w:rPr>
          <w:color w:val="000000"/>
          <w:sz w:val="26"/>
          <w:szCs w:val="26"/>
        </w:rPr>
        <w:t xml:space="preserve">настоящее решение </w:t>
      </w:r>
      <w:r w:rsidR="00335E95" w:rsidRPr="005477CB">
        <w:rPr>
          <w:bCs/>
          <w:color w:val="000000"/>
          <w:spacing w:val="2"/>
          <w:sz w:val="26"/>
          <w:szCs w:val="26"/>
        </w:rPr>
        <w:t xml:space="preserve"> Собрания депутатов муниципального района «Кизилюртовский район» «О внесении изменений и дополнений в Устав муниципального района </w:t>
      </w:r>
      <w:r>
        <w:rPr>
          <w:bCs/>
          <w:color w:val="000000"/>
          <w:spacing w:val="2"/>
          <w:sz w:val="26"/>
          <w:szCs w:val="26"/>
        </w:rPr>
        <w:t xml:space="preserve">«Кизилюртовский район» в </w:t>
      </w:r>
      <w:r w:rsidR="00335E95" w:rsidRPr="005477CB">
        <w:rPr>
          <w:bCs/>
          <w:color w:val="000000"/>
          <w:spacing w:val="2"/>
          <w:sz w:val="26"/>
          <w:szCs w:val="26"/>
        </w:rPr>
        <w:t xml:space="preserve"> газете «Вестник </w:t>
      </w:r>
      <w:proofErr w:type="spellStart"/>
      <w:r w:rsidR="00335E95" w:rsidRPr="005477CB">
        <w:rPr>
          <w:bCs/>
          <w:color w:val="000000"/>
          <w:spacing w:val="2"/>
          <w:sz w:val="26"/>
          <w:szCs w:val="26"/>
        </w:rPr>
        <w:t>Киз</w:t>
      </w:r>
      <w:r w:rsidR="00792B26">
        <w:rPr>
          <w:bCs/>
          <w:color w:val="000000"/>
          <w:spacing w:val="2"/>
          <w:sz w:val="26"/>
          <w:szCs w:val="26"/>
        </w:rPr>
        <w:t>илюр</w:t>
      </w:r>
      <w:r>
        <w:rPr>
          <w:bCs/>
          <w:color w:val="000000"/>
          <w:spacing w:val="2"/>
          <w:sz w:val="26"/>
          <w:szCs w:val="26"/>
        </w:rPr>
        <w:t>товского</w:t>
      </w:r>
      <w:proofErr w:type="spellEnd"/>
      <w:r>
        <w:rPr>
          <w:bCs/>
          <w:color w:val="000000"/>
          <w:spacing w:val="2"/>
          <w:sz w:val="26"/>
          <w:szCs w:val="26"/>
        </w:rPr>
        <w:t xml:space="preserve"> района»  и на сайте администрации района в сети Интернет</w:t>
      </w:r>
      <w:r w:rsidR="00335E95" w:rsidRPr="005477CB">
        <w:rPr>
          <w:bCs/>
          <w:color w:val="000000"/>
          <w:spacing w:val="2"/>
          <w:sz w:val="26"/>
          <w:szCs w:val="26"/>
        </w:rPr>
        <w:t>.</w:t>
      </w:r>
      <w:r w:rsidR="00335E95" w:rsidRPr="005477CB">
        <w:rPr>
          <w:b/>
          <w:bCs/>
          <w:color w:val="000000"/>
          <w:spacing w:val="2"/>
          <w:sz w:val="26"/>
          <w:szCs w:val="26"/>
        </w:rPr>
        <w:t xml:space="preserve"> </w:t>
      </w:r>
    </w:p>
    <w:p w:rsidR="00335E95" w:rsidRPr="005477CB" w:rsidRDefault="00335E95" w:rsidP="00335E95">
      <w:pPr>
        <w:pStyle w:val="2"/>
        <w:tabs>
          <w:tab w:val="left" w:pos="851"/>
        </w:tabs>
        <w:spacing w:after="0" w:line="240" w:lineRule="auto"/>
        <w:ind w:left="0"/>
        <w:jc w:val="both"/>
        <w:rPr>
          <w:bCs/>
          <w:color w:val="000000"/>
          <w:spacing w:val="2"/>
          <w:sz w:val="26"/>
          <w:szCs w:val="26"/>
        </w:rPr>
      </w:pPr>
    </w:p>
    <w:p w:rsidR="00335E95" w:rsidRPr="005477CB" w:rsidRDefault="00335E95" w:rsidP="00335E95">
      <w:pPr>
        <w:pStyle w:val="2"/>
        <w:tabs>
          <w:tab w:val="left" w:pos="851"/>
        </w:tabs>
        <w:spacing w:after="0" w:line="240" w:lineRule="auto"/>
        <w:ind w:left="0"/>
        <w:jc w:val="both"/>
        <w:rPr>
          <w:bCs/>
          <w:color w:val="000000"/>
          <w:spacing w:val="2"/>
          <w:sz w:val="26"/>
          <w:szCs w:val="26"/>
        </w:rPr>
      </w:pPr>
    </w:p>
    <w:p w:rsidR="00335E95" w:rsidRPr="005477CB" w:rsidRDefault="00335E95" w:rsidP="00335E95">
      <w:pPr>
        <w:pStyle w:val="2"/>
        <w:tabs>
          <w:tab w:val="left" w:pos="851"/>
        </w:tabs>
        <w:spacing w:after="0" w:line="240" w:lineRule="auto"/>
        <w:ind w:left="0" w:firstLine="528"/>
        <w:jc w:val="both"/>
        <w:rPr>
          <w:bCs/>
          <w:color w:val="000000"/>
          <w:spacing w:val="2"/>
          <w:sz w:val="26"/>
          <w:szCs w:val="26"/>
        </w:rPr>
      </w:pPr>
    </w:p>
    <w:p w:rsidR="00335E95" w:rsidRPr="005477CB" w:rsidRDefault="00792B26" w:rsidP="00335E95">
      <w:pPr>
        <w:jc w:val="both"/>
        <w:rPr>
          <w:b/>
          <w:color w:val="000000"/>
          <w:sz w:val="26"/>
          <w:szCs w:val="26"/>
        </w:rPr>
      </w:pPr>
      <w:r>
        <w:rPr>
          <w:b/>
          <w:color w:val="000000"/>
          <w:sz w:val="26"/>
          <w:szCs w:val="26"/>
        </w:rPr>
        <w:t xml:space="preserve">Председатель </w:t>
      </w:r>
      <w:r w:rsidR="00335E95" w:rsidRPr="005477CB">
        <w:rPr>
          <w:b/>
          <w:color w:val="000000"/>
          <w:sz w:val="26"/>
          <w:szCs w:val="26"/>
        </w:rPr>
        <w:t xml:space="preserve">                                     </w:t>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sidR="00335E95" w:rsidRPr="005477CB">
        <w:rPr>
          <w:b/>
          <w:color w:val="000000"/>
          <w:sz w:val="26"/>
          <w:szCs w:val="26"/>
        </w:rPr>
        <w:t xml:space="preserve">  </w:t>
      </w:r>
      <w:proofErr w:type="spellStart"/>
      <w:r w:rsidR="00335E95" w:rsidRPr="005477CB">
        <w:rPr>
          <w:b/>
          <w:color w:val="000000"/>
          <w:sz w:val="26"/>
          <w:szCs w:val="26"/>
        </w:rPr>
        <w:t>А.М.Абдужанов</w:t>
      </w:r>
      <w:proofErr w:type="spellEnd"/>
    </w:p>
    <w:p w:rsidR="00335E95" w:rsidRPr="005477CB" w:rsidRDefault="00335E95" w:rsidP="00335E95">
      <w:pPr>
        <w:jc w:val="both"/>
        <w:rPr>
          <w:b/>
          <w:color w:val="000000"/>
          <w:sz w:val="26"/>
          <w:szCs w:val="26"/>
        </w:rPr>
      </w:pPr>
    </w:p>
    <w:p w:rsidR="00335E95" w:rsidRPr="005477CB" w:rsidRDefault="00335E95" w:rsidP="00335E95">
      <w:pPr>
        <w:jc w:val="both"/>
        <w:rPr>
          <w:b/>
          <w:color w:val="000000"/>
          <w:sz w:val="26"/>
          <w:szCs w:val="26"/>
        </w:rPr>
      </w:pPr>
    </w:p>
    <w:p w:rsidR="00792B26" w:rsidRDefault="00792B26" w:rsidP="00792B26">
      <w:pPr>
        <w:ind w:firstLine="5398"/>
        <w:jc w:val="right"/>
        <w:outlineLvl w:val="0"/>
        <w:rPr>
          <w:color w:val="000000"/>
          <w:sz w:val="26"/>
          <w:szCs w:val="26"/>
        </w:rPr>
      </w:pPr>
    </w:p>
    <w:p w:rsidR="00792B26" w:rsidRDefault="00792B26" w:rsidP="00792B26">
      <w:pPr>
        <w:ind w:firstLine="5398"/>
        <w:jc w:val="right"/>
        <w:outlineLvl w:val="0"/>
        <w:rPr>
          <w:color w:val="000000"/>
          <w:sz w:val="26"/>
          <w:szCs w:val="26"/>
        </w:rPr>
      </w:pPr>
    </w:p>
    <w:p w:rsidR="00792B26" w:rsidRDefault="00792B26" w:rsidP="00792B26">
      <w:pPr>
        <w:ind w:firstLine="5398"/>
        <w:jc w:val="right"/>
        <w:outlineLvl w:val="0"/>
        <w:rPr>
          <w:color w:val="000000"/>
          <w:sz w:val="26"/>
          <w:szCs w:val="26"/>
        </w:rPr>
      </w:pPr>
    </w:p>
    <w:p w:rsidR="00792B26" w:rsidRDefault="00792B26" w:rsidP="00792B26">
      <w:pPr>
        <w:ind w:firstLine="5398"/>
        <w:jc w:val="right"/>
        <w:outlineLvl w:val="0"/>
        <w:rPr>
          <w:color w:val="000000"/>
          <w:sz w:val="26"/>
          <w:szCs w:val="26"/>
        </w:rPr>
      </w:pPr>
    </w:p>
    <w:p w:rsidR="00792B26" w:rsidRPr="005477CB" w:rsidRDefault="00665A6C" w:rsidP="00792B26">
      <w:pPr>
        <w:ind w:firstLine="5398"/>
        <w:jc w:val="right"/>
        <w:outlineLvl w:val="0"/>
        <w:rPr>
          <w:color w:val="000000"/>
          <w:sz w:val="26"/>
          <w:szCs w:val="26"/>
        </w:rPr>
      </w:pPr>
      <w:r>
        <w:rPr>
          <w:color w:val="000000"/>
          <w:sz w:val="26"/>
          <w:szCs w:val="26"/>
        </w:rPr>
        <w:t xml:space="preserve">Приложение </w:t>
      </w:r>
      <w:r w:rsidR="00792B26" w:rsidRPr="005477CB">
        <w:rPr>
          <w:color w:val="000000"/>
          <w:sz w:val="26"/>
          <w:szCs w:val="26"/>
        </w:rPr>
        <w:t xml:space="preserve"> </w:t>
      </w:r>
    </w:p>
    <w:p w:rsidR="00792B26" w:rsidRPr="005477CB" w:rsidRDefault="00792B26" w:rsidP="00792B26">
      <w:pPr>
        <w:ind w:firstLine="5398"/>
        <w:jc w:val="right"/>
        <w:outlineLvl w:val="0"/>
        <w:rPr>
          <w:color w:val="000000"/>
          <w:sz w:val="26"/>
          <w:szCs w:val="26"/>
        </w:rPr>
      </w:pPr>
      <w:r w:rsidRPr="005477CB">
        <w:rPr>
          <w:color w:val="000000"/>
          <w:sz w:val="26"/>
          <w:szCs w:val="26"/>
        </w:rPr>
        <w:t xml:space="preserve">к решению Собрания депутатов  </w:t>
      </w:r>
    </w:p>
    <w:p w:rsidR="00792B26" w:rsidRPr="005477CB" w:rsidRDefault="00792B26" w:rsidP="00792B26">
      <w:pPr>
        <w:ind w:firstLine="5398"/>
        <w:jc w:val="right"/>
        <w:rPr>
          <w:color w:val="000000"/>
          <w:sz w:val="26"/>
          <w:szCs w:val="26"/>
        </w:rPr>
      </w:pPr>
      <w:r w:rsidRPr="005477CB">
        <w:rPr>
          <w:color w:val="000000"/>
          <w:sz w:val="26"/>
          <w:szCs w:val="26"/>
        </w:rPr>
        <w:t>МР «Кизилюртовский район»</w:t>
      </w:r>
    </w:p>
    <w:p w:rsidR="00335E95" w:rsidRPr="005477CB" w:rsidRDefault="00335E95" w:rsidP="00335E95">
      <w:pPr>
        <w:ind w:firstLine="5398"/>
        <w:jc w:val="right"/>
        <w:rPr>
          <w:color w:val="000000"/>
          <w:sz w:val="26"/>
          <w:szCs w:val="26"/>
        </w:rPr>
      </w:pPr>
      <w:r w:rsidRPr="005477CB">
        <w:rPr>
          <w:color w:val="000000"/>
          <w:sz w:val="26"/>
          <w:szCs w:val="26"/>
        </w:rPr>
        <w:t xml:space="preserve">от  </w:t>
      </w:r>
      <w:r w:rsidR="00665A6C">
        <w:rPr>
          <w:color w:val="000000"/>
          <w:sz w:val="26"/>
          <w:szCs w:val="26"/>
        </w:rPr>
        <w:t>14.5.</w:t>
      </w:r>
      <w:r>
        <w:rPr>
          <w:color w:val="000000"/>
          <w:sz w:val="26"/>
          <w:szCs w:val="26"/>
        </w:rPr>
        <w:t xml:space="preserve"> </w:t>
      </w:r>
      <w:r w:rsidRPr="005477CB">
        <w:rPr>
          <w:color w:val="000000"/>
          <w:sz w:val="26"/>
          <w:szCs w:val="26"/>
        </w:rPr>
        <w:t>2018</w:t>
      </w:r>
      <w:r>
        <w:rPr>
          <w:color w:val="000000"/>
          <w:sz w:val="26"/>
          <w:szCs w:val="26"/>
        </w:rPr>
        <w:t>г.</w:t>
      </w:r>
      <w:r w:rsidRPr="005477CB">
        <w:rPr>
          <w:color w:val="000000"/>
          <w:sz w:val="26"/>
          <w:szCs w:val="26"/>
        </w:rPr>
        <w:t xml:space="preserve">  № </w:t>
      </w:r>
      <w:r w:rsidR="00665A6C">
        <w:rPr>
          <w:color w:val="000000"/>
          <w:sz w:val="26"/>
          <w:szCs w:val="26"/>
        </w:rPr>
        <w:t>33.1</w:t>
      </w:r>
      <w:r w:rsidRPr="005477CB">
        <w:rPr>
          <w:color w:val="000000"/>
          <w:sz w:val="26"/>
          <w:szCs w:val="26"/>
        </w:rPr>
        <w:t xml:space="preserve">  -05 РС</w:t>
      </w:r>
    </w:p>
    <w:p w:rsidR="00335E95" w:rsidRPr="00335E95" w:rsidRDefault="00335E95" w:rsidP="00335E95">
      <w:pPr>
        <w:autoSpaceDE w:val="0"/>
        <w:autoSpaceDN w:val="0"/>
        <w:adjustRightInd w:val="0"/>
        <w:rPr>
          <w:b/>
          <w:color w:val="000000"/>
          <w:sz w:val="26"/>
          <w:szCs w:val="26"/>
        </w:rPr>
      </w:pPr>
    </w:p>
    <w:p w:rsidR="00335E95" w:rsidRPr="00335E95" w:rsidRDefault="00335E95" w:rsidP="00335E95">
      <w:pPr>
        <w:autoSpaceDE w:val="0"/>
        <w:autoSpaceDN w:val="0"/>
        <w:adjustRightInd w:val="0"/>
        <w:rPr>
          <w:b/>
          <w:color w:val="000000"/>
          <w:sz w:val="26"/>
          <w:szCs w:val="26"/>
        </w:rPr>
      </w:pPr>
    </w:p>
    <w:p w:rsidR="00335E95" w:rsidRPr="005477CB" w:rsidRDefault="00335E95" w:rsidP="00335E95">
      <w:pPr>
        <w:autoSpaceDE w:val="0"/>
        <w:autoSpaceDN w:val="0"/>
        <w:adjustRightInd w:val="0"/>
        <w:ind w:firstLine="540"/>
        <w:jc w:val="center"/>
        <w:outlineLvl w:val="0"/>
        <w:rPr>
          <w:b/>
          <w:color w:val="000000"/>
          <w:sz w:val="26"/>
          <w:szCs w:val="26"/>
        </w:rPr>
      </w:pPr>
      <w:r w:rsidRPr="005477CB">
        <w:rPr>
          <w:b/>
          <w:color w:val="000000"/>
          <w:sz w:val="26"/>
          <w:szCs w:val="26"/>
        </w:rPr>
        <w:t>«О внесении изменений и дополнений в Устав</w:t>
      </w:r>
    </w:p>
    <w:p w:rsidR="00335E95" w:rsidRPr="00335E95" w:rsidRDefault="00335E95" w:rsidP="00335E95">
      <w:pPr>
        <w:autoSpaceDE w:val="0"/>
        <w:autoSpaceDN w:val="0"/>
        <w:adjustRightInd w:val="0"/>
        <w:ind w:firstLine="540"/>
        <w:jc w:val="center"/>
        <w:outlineLvl w:val="0"/>
        <w:rPr>
          <w:b/>
          <w:color w:val="000000"/>
          <w:sz w:val="26"/>
          <w:szCs w:val="26"/>
        </w:rPr>
      </w:pPr>
      <w:r w:rsidRPr="005477CB">
        <w:rPr>
          <w:b/>
          <w:color w:val="000000"/>
          <w:sz w:val="26"/>
          <w:szCs w:val="26"/>
        </w:rPr>
        <w:lastRenderedPageBreak/>
        <w:t xml:space="preserve"> </w:t>
      </w:r>
      <w:r w:rsidRPr="005477CB">
        <w:rPr>
          <w:b/>
          <w:bCs/>
          <w:color w:val="000000"/>
          <w:spacing w:val="2"/>
          <w:sz w:val="26"/>
          <w:szCs w:val="26"/>
        </w:rPr>
        <w:t>муниципального района</w:t>
      </w:r>
      <w:r w:rsidRPr="005477CB">
        <w:rPr>
          <w:b/>
          <w:color w:val="000000"/>
          <w:sz w:val="26"/>
          <w:szCs w:val="26"/>
        </w:rPr>
        <w:t xml:space="preserve"> «Кизилюртовский район»</w:t>
      </w:r>
    </w:p>
    <w:p w:rsidR="00335E95" w:rsidRPr="005477CB" w:rsidRDefault="00335E95" w:rsidP="00335E95">
      <w:pPr>
        <w:shd w:val="clear" w:color="auto" w:fill="FFFFFF"/>
        <w:autoSpaceDE w:val="0"/>
        <w:autoSpaceDN w:val="0"/>
        <w:adjustRightInd w:val="0"/>
        <w:jc w:val="both"/>
        <w:rPr>
          <w:b/>
          <w:color w:val="000000"/>
          <w:sz w:val="26"/>
          <w:szCs w:val="26"/>
        </w:rPr>
      </w:pPr>
    </w:p>
    <w:p w:rsidR="00335E95" w:rsidRPr="005477CB" w:rsidRDefault="00335E95" w:rsidP="00335E95">
      <w:pPr>
        <w:autoSpaceDE w:val="0"/>
        <w:autoSpaceDN w:val="0"/>
        <w:adjustRightInd w:val="0"/>
        <w:jc w:val="both"/>
        <w:rPr>
          <w:color w:val="000000"/>
          <w:sz w:val="26"/>
          <w:szCs w:val="26"/>
        </w:rPr>
      </w:pPr>
      <w:r w:rsidRPr="005477CB">
        <w:rPr>
          <w:b/>
          <w:color w:val="000000"/>
          <w:sz w:val="26"/>
          <w:szCs w:val="26"/>
        </w:rPr>
        <w:t xml:space="preserve"> </w:t>
      </w:r>
    </w:p>
    <w:p w:rsidR="00335E95" w:rsidRPr="005477CB" w:rsidRDefault="00335E95" w:rsidP="00335E95">
      <w:pPr>
        <w:numPr>
          <w:ilvl w:val="0"/>
          <w:numId w:val="2"/>
        </w:numPr>
        <w:ind w:left="0" w:firstLine="426"/>
        <w:jc w:val="both"/>
        <w:rPr>
          <w:b/>
          <w:color w:val="000000"/>
          <w:sz w:val="26"/>
          <w:szCs w:val="26"/>
        </w:rPr>
      </w:pPr>
      <w:r w:rsidRPr="005477CB">
        <w:rPr>
          <w:b/>
          <w:color w:val="000000"/>
          <w:sz w:val="26"/>
          <w:szCs w:val="26"/>
        </w:rPr>
        <w:t>В  части 1 статьи 1:</w:t>
      </w:r>
    </w:p>
    <w:p w:rsidR="00335E95" w:rsidRPr="00AA099F" w:rsidRDefault="00335E95" w:rsidP="00335E95">
      <w:pPr>
        <w:ind w:firstLine="426"/>
        <w:jc w:val="both"/>
        <w:rPr>
          <w:color w:val="000000"/>
          <w:sz w:val="26"/>
          <w:szCs w:val="26"/>
        </w:rPr>
      </w:pPr>
      <w:r w:rsidRPr="005477CB">
        <w:rPr>
          <w:color w:val="000000"/>
          <w:sz w:val="26"/>
          <w:szCs w:val="26"/>
        </w:rPr>
        <w:t xml:space="preserve">В наименовании Закона Республики Дагестан от 13.01.2005г. №6 «О статусе и границах муниципальных образований Республики Дагестан» слова </w:t>
      </w:r>
      <w:r>
        <w:rPr>
          <w:b/>
          <w:color w:val="000000"/>
          <w:sz w:val="26"/>
          <w:szCs w:val="26"/>
        </w:rPr>
        <w:t>«</w:t>
      </w:r>
      <w:r w:rsidRPr="00AA099F">
        <w:rPr>
          <w:b/>
          <w:color w:val="000000"/>
          <w:sz w:val="26"/>
          <w:szCs w:val="26"/>
        </w:rPr>
        <w:t>и границах</w:t>
      </w:r>
      <w:r>
        <w:rPr>
          <w:b/>
          <w:color w:val="000000"/>
          <w:sz w:val="26"/>
          <w:szCs w:val="26"/>
        </w:rPr>
        <w:t>»</w:t>
      </w:r>
      <w:r w:rsidRPr="00AA099F">
        <w:rPr>
          <w:b/>
          <w:color w:val="000000"/>
          <w:sz w:val="26"/>
          <w:szCs w:val="26"/>
        </w:rPr>
        <w:t xml:space="preserve"> </w:t>
      </w:r>
      <w:r w:rsidRPr="00AA099F">
        <w:rPr>
          <w:color w:val="000000"/>
          <w:sz w:val="26"/>
          <w:szCs w:val="26"/>
        </w:rPr>
        <w:t xml:space="preserve">исключить; </w:t>
      </w:r>
    </w:p>
    <w:p w:rsidR="00335E95" w:rsidRPr="005477CB" w:rsidRDefault="00335E95" w:rsidP="00335E95">
      <w:pPr>
        <w:ind w:firstLine="426"/>
        <w:jc w:val="both"/>
        <w:rPr>
          <w:color w:val="000000"/>
          <w:sz w:val="26"/>
          <w:szCs w:val="26"/>
        </w:rPr>
      </w:pPr>
    </w:p>
    <w:p w:rsidR="00335E95" w:rsidRPr="00AA099F" w:rsidRDefault="00335E95" w:rsidP="00335E95">
      <w:pPr>
        <w:numPr>
          <w:ilvl w:val="0"/>
          <w:numId w:val="2"/>
        </w:numPr>
        <w:autoSpaceDE w:val="0"/>
        <w:autoSpaceDN w:val="0"/>
        <w:adjustRightInd w:val="0"/>
        <w:ind w:left="0" w:firstLine="426"/>
        <w:jc w:val="both"/>
        <w:rPr>
          <w:b/>
          <w:color w:val="000000"/>
          <w:sz w:val="26"/>
          <w:szCs w:val="26"/>
        </w:rPr>
      </w:pPr>
      <w:r w:rsidRPr="005477CB">
        <w:rPr>
          <w:b/>
          <w:color w:val="000000"/>
          <w:sz w:val="26"/>
          <w:szCs w:val="26"/>
        </w:rPr>
        <w:t xml:space="preserve">В статье  8 </w:t>
      </w:r>
      <w:hyperlink r:id="rId6" w:history="1">
        <w:r w:rsidRPr="005477CB">
          <w:rPr>
            <w:b/>
            <w:color w:val="000000"/>
            <w:sz w:val="26"/>
            <w:szCs w:val="26"/>
          </w:rPr>
          <w:t xml:space="preserve">часть 1 </w:t>
        </w:r>
      </w:hyperlink>
      <w:r w:rsidRPr="005477CB">
        <w:rPr>
          <w:b/>
          <w:color w:val="000000"/>
          <w:sz w:val="26"/>
          <w:szCs w:val="26"/>
        </w:rPr>
        <w:t xml:space="preserve"> дополнить под пунктом  4.1 следующего содержания:</w:t>
      </w:r>
    </w:p>
    <w:p w:rsidR="00335E95" w:rsidRPr="005477CB" w:rsidRDefault="00335E95" w:rsidP="00335E95">
      <w:pPr>
        <w:tabs>
          <w:tab w:val="left" w:pos="851"/>
        </w:tabs>
        <w:ind w:firstLine="426"/>
        <w:jc w:val="both"/>
        <w:rPr>
          <w:color w:val="000000"/>
          <w:sz w:val="26"/>
          <w:szCs w:val="26"/>
        </w:rPr>
      </w:pPr>
      <w:proofErr w:type="gramStart"/>
      <w:r w:rsidRPr="005477CB">
        <w:rPr>
          <w:bCs/>
          <w:color w:val="000000"/>
          <w:sz w:val="26"/>
          <w:szCs w:val="26"/>
        </w:rPr>
        <w:t>а)</w:t>
      </w:r>
      <w:r>
        <w:rPr>
          <w:bCs/>
          <w:color w:val="000000"/>
          <w:sz w:val="26"/>
          <w:szCs w:val="26"/>
        </w:rPr>
        <w:t xml:space="preserve"> </w:t>
      </w:r>
      <w:r w:rsidRPr="005477CB">
        <w:rPr>
          <w:bCs/>
          <w:color w:val="000000"/>
          <w:sz w:val="26"/>
          <w:szCs w:val="26"/>
        </w:rPr>
        <w:t>«4.1)</w:t>
      </w:r>
      <w:r w:rsidRPr="005477CB">
        <w:rPr>
          <w:b/>
          <w:bCs/>
          <w:color w:val="000000"/>
          <w:sz w:val="26"/>
          <w:szCs w:val="26"/>
        </w:rPr>
        <w:t> </w:t>
      </w:r>
      <w:r w:rsidRPr="005477CB">
        <w:rPr>
          <w:color w:val="000000"/>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End"/>
    </w:p>
    <w:p w:rsidR="00335E95" w:rsidRPr="005477CB" w:rsidRDefault="00335E95" w:rsidP="00335E95">
      <w:pPr>
        <w:pStyle w:val="a4"/>
        <w:ind w:firstLine="426"/>
        <w:rPr>
          <w:color w:val="000000"/>
          <w:sz w:val="26"/>
          <w:szCs w:val="26"/>
        </w:rPr>
      </w:pPr>
    </w:p>
    <w:p w:rsidR="00335E95" w:rsidRPr="00AA099F" w:rsidRDefault="00335E95" w:rsidP="00335E95">
      <w:pPr>
        <w:pStyle w:val="a4"/>
        <w:ind w:left="426"/>
        <w:rPr>
          <w:b/>
          <w:color w:val="000000"/>
          <w:sz w:val="26"/>
          <w:szCs w:val="26"/>
        </w:rPr>
      </w:pPr>
      <w:r w:rsidRPr="005477CB">
        <w:rPr>
          <w:b/>
          <w:color w:val="000000"/>
          <w:sz w:val="26"/>
          <w:szCs w:val="26"/>
        </w:rPr>
        <w:t xml:space="preserve">б) пункт 9 части 1 </w:t>
      </w:r>
      <w:r>
        <w:rPr>
          <w:b/>
          <w:color w:val="000000"/>
          <w:sz w:val="26"/>
          <w:szCs w:val="26"/>
        </w:rPr>
        <w:t xml:space="preserve">статьи 8 </w:t>
      </w:r>
      <w:r w:rsidRPr="005477CB">
        <w:rPr>
          <w:b/>
          <w:color w:val="000000"/>
          <w:sz w:val="26"/>
          <w:szCs w:val="26"/>
        </w:rPr>
        <w:t>изложить в следующей редакции:</w:t>
      </w:r>
    </w:p>
    <w:p w:rsidR="00335E95" w:rsidRPr="005477CB" w:rsidRDefault="00335E95" w:rsidP="00335E95">
      <w:pPr>
        <w:pStyle w:val="a4"/>
        <w:tabs>
          <w:tab w:val="left" w:pos="-1418"/>
        </w:tabs>
        <w:ind w:left="0" w:firstLine="426"/>
        <w:jc w:val="both"/>
        <w:rPr>
          <w:color w:val="000000"/>
          <w:sz w:val="26"/>
          <w:szCs w:val="26"/>
        </w:rPr>
      </w:pPr>
      <w:r w:rsidRPr="005477CB">
        <w:rPr>
          <w:b/>
          <w:bCs/>
          <w:color w:val="000000"/>
          <w:sz w:val="26"/>
          <w:szCs w:val="26"/>
        </w:rPr>
        <w:t xml:space="preserve"> «</w:t>
      </w:r>
      <w:r w:rsidRPr="005477CB">
        <w:rPr>
          <w:color w:val="000000"/>
          <w:sz w:val="26"/>
          <w:szCs w:val="26"/>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5477CB">
        <w:rPr>
          <w:color w:val="000000"/>
          <w:sz w:val="26"/>
          <w:szCs w:val="26"/>
        </w:rPr>
        <w:t>;»</w:t>
      </w:r>
      <w:proofErr w:type="gramEnd"/>
      <w:r w:rsidRPr="005477CB">
        <w:rPr>
          <w:color w:val="000000"/>
          <w:sz w:val="26"/>
          <w:szCs w:val="26"/>
        </w:rPr>
        <w:t>;</w:t>
      </w:r>
    </w:p>
    <w:p w:rsidR="00335E95" w:rsidRPr="005477CB" w:rsidRDefault="00335E95" w:rsidP="00335E95">
      <w:pPr>
        <w:pStyle w:val="a4"/>
        <w:tabs>
          <w:tab w:val="left" w:pos="-1418"/>
        </w:tabs>
        <w:ind w:left="0" w:firstLine="426"/>
        <w:jc w:val="both"/>
        <w:rPr>
          <w:color w:val="000000"/>
          <w:sz w:val="26"/>
          <w:szCs w:val="26"/>
        </w:rPr>
      </w:pPr>
    </w:p>
    <w:p w:rsidR="00335E95" w:rsidRPr="005477CB" w:rsidRDefault="00335E95" w:rsidP="00335E95">
      <w:pPr>
        <w:autoSpaceDE w:val="0"/>
        <w:autoSpaceDN w:val="0"/>
        <w:adjustRightInd w:val="0"/>
        <w:ind w:firstLine="567"/>
        <w:jc w:val="both"/>
        <w:rPr>
          <w:color w:val="000000"/>
          <w:sz w:val="26"/>
          <w:szCs w:val="26"/>
        </w:rPr>
      </w:pPr>
      <w:r w:rsidRPr="005477CB">
        <w:rPr>
          <w:b/>
          <w:color w:val="000000"/>
          <w:sz w:val="26"/>
          <w:szCs w:val="26"/>
        </w:rPr>
        <w:t>3. Пункт 11 части 1 статьи 7 изложить в следующей редакции:</w:t>
      </w:r>
    </w:p>
    <w:p w:rsidR="00335E95" w:rsidRPr="005477CB" w:rsidRDefault="00335E95" w:rsidP="00335E95">
      <w:pPr>
        <w:autoSpaceDE w:val="0"/>
        <w:autoSpaceDN w:val="0"/>
        <w:adjustRightInd w:val="0"/>
        <w:ind w:firstLine="567"/>
        <w:jc w:val="both"/>
        <w:rPr>
          <w:bCs/>
          <w:color w:val="000000"/>
          <w:sz w:val="26"/>
          <w:szCs w:val="26"/>
        </w:rPr>
      </w:pPr>
      <w:proofErr w:type="gramStart"/>
      <w:r w:rsidRPr="005477CB">
        <w:rPr>
          <w:color w:val="000000"/>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5477CB">
        <w:rPr>
          <w:color w:val="000000"/>
          <w:sz w:val="26"/>
          <w:szCs w:val="26"/>
        </w:rPr>
        <w:t xml:space="preserve"> федеральными законами</w:t>
      </w:r>
      <w:proofErr w:type="gramStart"/>
      <w:r w:rsidRPr="005477CB">
        <w:rPr>
          <w:color w:val="000000"/>
          <w:sz w:val="26"/>
          <w:szCs w:val="26"/>
        </w:rPr>
        <w:t>;</w:t>
      </w:r>
      <w:r w:rsidRPr="005477CB">
        <w:rPr>
          <w:bCs/>
          <w:color w:val="000000"/>
          <w:sz w:val="26"/>
          <w:szCs w:val="26"/>
        </w:rPr>
        <w:t>.»;</w:t>
      </w:r>
      <w:proofErr w:type="gramEnd"/>
    </w:p>
    <w:p w:rsidR="00335E95" w:rsidRPr="005477CB" w:rsidRDefault="00335E95" w:rsidP="00335E95">
      <w:pPr>
        <w:autoSpaceDE w:val="0"/>
        <w:autoSpaceDN w:val="0"/>
        <w:adjustRightInd w:val="0"/>
        <w:ind w:firstLine="543"/>
        <w:jc w:val="both"/>
        <w:rPr>
          <w:color w:val="000000"/>
          <w:sz w:val="26"/>
          <w:szCs w:val="26"/>
        </w:rPr>
      </w:pPr>
    </w:p>
    <w:p w:rsidR="00335E95" w:rsidRPr="005477CB" w:rsidRDefault="00335E95" w:rsidP="00335E95">
      <w:pPr>
        <w:autoSpaceDE w:val="0"/>
        <w:autoSpaceDN w:val="0"/>
        <w:adjustRightInd w:val="0"/>
        <w:ind w:left="502"/>
        <w:jc w:val="both"/>
        <w:rPr>
          <w:b/>
          <w:color w:val="000000"/>
          <w:sz w:val="26"/>
          <w:szCs w:val="26"/>
        </w:rPr>
      </w:pPr>
      <w:r w:rsidRPr="005477CB">
        <w:rPr>
          <w:b/>
          <w:color w:val="000000"/>
          <w:sz w:val="26"/>
          <w:szCs w:val="26"/>
        </w:rPr>
        <w:t>4. Статью 16 изложить в следующей редакции:</w:t>
      </w:r>
    </w:p>
    <w:p w:rsidR="00335E95" w:rsidRPr="005477CB" w:rsidRDefault="00335E95" w:rsidP="00335E95">
      <w:pPr>
        <w:autoSpaceDE w:val="0"/>
        <w:autoSpaceDN w:val="0"/>
        <w:adjustRightInd w:val="0"/>
        <w:ind w:left="502"/>
        <w:jc w:val="both"/>
        <w:rPr>
          <w:b/>
          <w:color w:val="000000"/>
          <w:sz w:val="26"/>
          <w:szCs w:val="26"/>
        </w:rPr>
      </w:pPr>
    </w:p>
    <w:p w:rsidR="00335E95" w:rsidRPr="005477CB" w:rsidRDefault="00335E95" w:rsidP="00335E95">
      <w:pPr>
        <w:ind w:firstLine="543"/>
        <w:jc w:val="both"/>
        <w:rPr>
          <w:b/>
          <w:bCs/>
          <w:color w:val="000000"/>
          <w:sz w:val="26"/>
          <w:szCs w:val="26"/>
        </w:rPr>
      </w:pPr>
      <w:r w:rsidRPr="005477CB">
        <w:rPr>
          <w:b/>
          <w:bCs/>
          <w:color w:val="000000"/>
          <w:sz w:val="26"/>
          <w:szCs w:val="26"/>
        </w:rPr>
        <w:t>«Статья 16. Публичные слушания, общественные обсуждения</w:t>
      </w:r>
    </w:p>
    <w:p w:rsidR="00335E95" w:rsidRPr="005477CB" w:rsidRDefault="00335E95" w:rsidP="00335E95">
      <w:pPr>
        <w:ind w:firstLine="543"/>
        <w:jc w:val="both"/>
        <w:rPr>
          <w:color w:val="000000"/>
          <w:sz w:val="26"/>
          <w:szCs w:val="26"/>
        </w:rPr>
      </w:pPr>
    </w:p>
    <w:p w:rsidR="00335E95" w:rsidRPr="005477CB" w:rsidRDefault="00335E95" w:rsidP="00335E95">
      <w:pPr>
        <w:ind w:firstLine="543"/>
        <w:jc w:val="both"/>
        <w:rPr>
          <w:color w:val="000000"/>
          <w:sz w:val="26"/>
          <w:szCs w:val="26"/>
        </w:rPr>
      </w:pPr>
      <w:r w:rsidRPr="005477CB">
        <w:rPr>
          <w:color w:val="000000"/>
          <w:sz w:val="26"/>
          <w:szCs w:val="26"/>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335E95" w:rsidRPr="005477CB" w:rsidRDefault="00335E95" w:rsidP="00335E95">
      <w:pPr>
        <w:ind w:firstLine="543"/>
        <w:jc w:val="both"/>
        <w:rPr>
          <w:color w:val="000000"/>
          <w:sz w:val="26"/>
          <w:szCs w:val="26"/>
        </w:rPr>
      </w:pPr>
      <w:r w:rsidRPr="005477CB">
        <w:rPr>
          <w:color w:val="000000"/>
          <w:sz w:val="26"/>
          <w:szCs w:val="26"/>
        </w:rPr>
        <w:t xml:space="preserve"> 2. Публичные слушания проводятся по инициативе населения, Собрания депутатов или главы муниципального района.</w:t>
      </w:r>
    </w:p>
    <w:p w:rsidR="00335E95" w:rsidRPr="005477CB" w:rsidRDefault="00335E95" w:rsidP="00335E95">
      <w:pPr>
        <w:ind w:firstLine="543"/>
        <w:jc w:val="both"/>
        <w:rPr>
          <w:color w:val="000000"/>
          <w:sz w:val="26"/>
          <w:szCs w:val="26"/>
        </w:rPr>
      </w:pPr>
      <w:r w:rsidRPr="005477CB">
        <w:rPr>
          <w:color w:val="000000"/>
          <w:sz w:val="26"/>
          <w:szCs w:val="26"/>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bookmarkStart w:id="0" w:name="Par6"/>
      <w:bookmarkEnd w:id="0"/>
    </w:p>
    <w:p w:rsidR="00335E95" w:rsidRPr="005477CB" w:rsidRDefault="00335E95" w:rsidP="00335E95">
      <w:pPr>
        <w:ind w:firstLine="543"/>
        <w:jc w:val="both"/>
        <w:rPr>
          <w:color w:val="000000"/>
          <w:sz w:val="26"/>
          <w:szCs w:val="26"/>
        </w:rPr>
      </w:pPr>
      <w:r w:rsidRPr="005477CB">
        <w:rPr>
          <w:color w:val="000000"/>
          <w:sz w:val="26"/>
          <w:szCs w:val="26"/>
        </w:rPr>
        <w:t>3. На публичные слушания должны выноситься:</w:t>
      </w:r>
    </w:p>
    <w:p w:rsidR="00335E95" w:rsidRPr="005477CB" w:rsidRDefault="00335E95" w:rsidP="00335E95">
      <w:pPr>
        <w:ind w:firstLine="543"/>
        <w:jc w:val="both"/>
        <w:rPr>
          <w:color w:val="000000"/>
          <w:sz w:val="26"/>
          <w:szCs w:val="26"/>
        </w:rPr>
      </w:pPr>
      <w:proofErr w:type="gramStart"/>
      <w:r w:rsidRPr="005477CB">
        <w:rPr>
          <w:color w:val="000000"/>
          <w:sz w:val="26"/>
          <w:szCs w:val="26"/>
        </w:rPr>
        <w:t xml:space="preserve">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w:t>
      </w:r>
      <w:r w:rsidRPr="005477CB">
        <w:rPr>
          <w:color w:val="000000"/>
          <w:sz w:val="26"/>
          <w:szCs w:val="26"/>
        </w:rPr>
        <w:lastRenderedPageBreak/>
        <w:t>Дагестан в целях приведения данного устава в соответствие с этими нормативными правовыми актами;</w:t>
      </w:r>
      <w:proofErr w:type="gramEnd"/>
    </w:p>
    <w:p w:rsidR="00335E95" w:rsidRPr="005477CB" w:rsidRDefault="00335E95" w:rsidP="00335E95">
      <w:pPr>
        <w:ind w:firstLine="543"/>
        <w:jc w:val="both"/>
        <w:rPr>
          <w:color w:val="000000"/>
          <w:sz w:val="26"/>
          <w:szCs w:val="26"/>
        </w:rPr>
      </w:pPr>
      <w:r w:rsidRPr="005477CB">
        <w:rPr>
          <w:color w:val="000000"/>
          <w:sz w:val="26"/>
          <w:szCs w:val="26"/>
        </w:rPr>
        <w:t>2) проект местного бюджета и отчет о его исполнении;</w:t>
      </w:r>
    </w:p>
    <w:p w:rsidR="00335E95" w:rsidRPr="005477CB" w:rsidRDefault="00335E95" w:rsidP="00335E95">
      <w:pPr>
        <w:ind w:firstLine="543"/>
        <w:jc w:val="both"/>
        <w:rPr>
          <w:color w:val="000000"/>
          <w:sz w:val="26"/>
          <w:szCs w:val="26"/>
        </w:rPr>
      </w:pPr>
      <w:r w:rsidRPr="005477CB">
        <w:rPr>
          <w:color w:val="000000"/>
          <w:sz w:val="26"/>
          <w:szCs w:val="26"/>
        </w:rPr>
        <w:t>3) прое</w:t>
      </w:r>
      <w:proofErr w:type="gramStart"/>
      <w:r w:rsidRPr="005477CB">
        <w:rPr>
          <w:color w:val="000000"/>
          <w:sz w:val="26"/>
          <w:szCs w:val="26"/>
        </w:rPr>
        <w:t>кт стр</w:t>
      </w:r>
      <w:proofErr w:type="gramEnd"/>
      <w:r w:rsidRPr="005477CB">
        <w:rPr>
          <w:color w:val="000000"/>
          <w:sz w:val="26"/>
          <w:szCs w:val="26"/>
        </w:rPr>
        <w:t>атегии социально-экономического развития муниципального района;</w:t>
      </w:r>
    </w:p>
    <w:p w:rsidR="00335E95" w:rsidRPr="005477CB" w:rsidRDefault="00335E95" w:rsidP="00335E95">
      <w:pPr>
        <w:ind w:firstLine="543"/>
        <w:jc w:val="both"/>
        <w:rPr>
          <w:color w:val="000000"/>
          <w:sz w:val="26"/>
          <w:szCs w:val="26"/>
        </w:rPr>
      </w:pPr>
      <w:r w:rsidRPr="005477CB">
        <w:rPr>
          <w:color w:val="000000"/>
          <w:sz w:val="26"/>
          <w:szCs w:val="26"/>
        </w:rPr>
        <w:t>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335E95" w:rsidRPr="005477CB" w:rsidRDefault="00335E95" w:rsidP="00335E95">
      <w:pPr>
        <w:ind w:firstLine="425"/>
        <w:jc w:val="both"/>
        <w:rPr>
          <w:color w:val="000000"/>
          <w:sz w:val="26"/>
          <w:szCs w:val="26"/>
        </w:rPr>
      </w:pPr>
      <w:r w:rsidRPr="005477CB">
        <w:rPr>
          <w:color w:val="000000"/>
          <w:sz w:val="26"/>
          <w:szCs w:val="26"/>
        </w:rPr>
        <w:t xml:space="preserve">  4. </w:t>
      </w:r>
      <w:proofErr w:type="gramStart"/>
      <w:r w:rsidRPr="005477CB">
        <w:rPr>
          <w:color w:val="000000"/>
          <w:sz w:val="26"/>
          <w:szCs w:val="26"/>
        </w:rPr>
        <w:t>Порядок организации и проведения публичных слушаний по проектам и вопросам, указанным в части 3 настоящей статьи, определяется </w:t>
      </w:r>
      <w:r w:rsidRPr="005477CB">
        <w:rPr>
          <w:bCs/>
          <w:color w:val="000000"/>
          <w:sz w:val="26"/>
          <w:szCs w:val="26"/>
        </w:rPr>
        <w:t>уставом </w:t>
      </w:r>
      <w:r w:rsidRPr="005477CB">
        <w:rPr>
          <w:color w:val="000000"/>
          <w:sz w:val="26"/>
          <w:szCs w:val="26"/>
        </w:rPr>
        <w:t xml:space="preserve">муниципального </w:t>
      </w:r>
      <w:proofErr w:type="spellStart"/>
      <w:r w:rsidRPr="005477CB">
        <w:rPr>
          <w:color w:val="000000"/>
          <w:sz w:val="26"/>
          <w:szCs w:val="26"/>
        </w:rPr>
        <w:t>района</w:t>
      </w:r>
      <w:r w:rsidRPr="005477CB">
        <w:rPr>
          <w:bCs/>
          <w:color w:val="000000"/>
          <w:sz w:val="26"/>
          <w:szCs w:val="26"/>
        </w:rPr>
        <w:t>и</w:t>
      </w:r>
      <w:proofErr w:type="spellEnd"/>
      <w:r w:rsidRPr="005477CB">
        <w:rPr>
          <w:bCs/>
          <w:color w:val="000000"/>
          <w:sz w:val="26"/>
          <w:szCs w:val="26"/>
        </w:rPr>
        <w:t xml:space="preserve"> нормативными правовыми актами Собрания депутатов</w:t>
      </w:r>
      <w:r w:rsidRPr="005477CB">
        <w:rPr>
          <w:color w:val="000000"/>
          <w:sz w:val="26"/>
          <w:szCs w:val="26"/>
        </w:rPr>
        <w:t>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w:t>
      </w:r>
      <w:proofErr w:type="gramEnd"/>
      <w:r w:rsidRPr="005477CB">
        <w:rPr>
          <w:color w:val="000000"/>
          <w:sz w:val="26"/>
          <w:szCs w:val="26"/>
        </w:rPr>
        <w:t xml:space="preserve"> публичных слушаний, включая мотивированное обоснование принятых решений.</w:t>
      </w:r>
    </w:p>
    <w:p w:rsidR="00335E95" w:rsidRPr="005477CB" w:rsidRDefault="00335E95" w:rsidP="00335E95">
      <w:pPr>
        <w:ind w:firstLine="543"/>
        <w:jc w:val="both"/>
        <w:rPr>
          <w:color w:val="000000"/>
          <w:sz w:val="26"/>
          <w:szCs w:val="26"/>
        </w:rPr>
      </w:pPr>
      <w:r w:rsidRPr="005477CB">
        <w:rPr>
          <w:color w:val="000000"/>
          <w:sz w:val="26"/>
          <w:szCs w:val="26"/>
        </w:rPr>
        <w:t xml:space="preserve">5. </w:t>
      </w:r>
      <w:proofErr w:type="gramStart"/>
      <w:r w:rsidRPr="005477CB">
        <w:rPr>
          <w:color w:val="000000"/>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477CB">
        <w:rPr>
          <w:color w:val="000000"/>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5477CB">
        <w:rPr>
          <w:bCs/>
          <w:color w:val="000000"/>
          <w:sz w:val="26"/>
          <w:szCs w:val="26"/>
        </w:rPr>
        <w:t>нормативным правовым актом Собрания депутатов</w:t>
      </w:r>
      <w:r w:rsidRPr="005477CB">
        <w:rPr>
          <w:color w:val="000000"/>
          <w:sz w:val="26"/>
          <w:szCs w:val="26"/>
        </w:rPr>
        <w:t> с учетом положений законодательства о градостроительной деятельности.</w:t>
      </w:r>
    </w:p>
    <w:p w:rsidR="00335E95" w:rsidRPr="005477CB" w:rsidRDefault="00335E95" w:rsidP="00335E95">
      <w:pPr>
        <w:autoSpaceDE w:val="0"/>
        <w:autoSpaceDN w:val="0"/>
        <w:adjustRightInd w:val="0"/>
        <w:ind w:firstLine="543"/>
        <w:jc w:val="both"/>
        <w:rPr>
          <w:color w:val="000000"/>
          <w:sz w:val="26"/>
          <w:szCs w:val="26"/>
        </w:rPr>
      </w:pPr>
      <w:r w:rsidRPr="005477CB">
        <w:rPr>
          <w:color w:val="000000"/>
          <w:sz w:val="26"/>
          <w:szCs w:val="26"/>
        </w:rPr>
        <w:t>6. Заключение по результатам публичных слушаний подлежит опубликованию (обнародованию)</w:t>
      </w:r>
      <w:r>
        <w:rPr>
          <w:color w:val="000000"/>
          <w:sz w:val="26"/>
          <w:szCs w:val="26"/>
        </w:rPr>
        <w:t>»;</w:t>
      </w:r>
    </w:p>
    <w:p w:rsidR="00335E95" w:rsidRPr="005477CB" w:rsidRDefault="00335E95" w:rsidP="00335E95">
      <w:pPr>
        <w:jc w:val="both"/>
        <w:rPr>
          <w:color w:val="000000"/>
          <w:sz w:val="26"/>
          <w:szCs w:val="26"/>
        </w:rPr>
      </w:pPr>
    </w:p>
    <w:p w:rsidR="00335E95" w:rsidRPr="005477CB" w:rsidRDefault="00335E95" w:rsidP="00335E95">
      <w:pPr>
        <w:numPr>
          <w:ilvl w:val="0"/>
          <w:numId w:val="3"/>
        </w:numPr>
        <w:tabs>
          <w:tab w:val="left" w:pos="-1560"/>
          <w:tab w:val="left" w:pos="-284"/>
        </w:tabs>
        <w:autoSpaceDE w:val="0"/>
        <w:autoSpaceDN w:val="0"/>
        <w:adjustRightInd w:val="0"/>
        <w:ind w:left="0" w:right="179" w:firstLine="426"/>
        <w:rPr>
          <w:b/>
          <w:bCs/>
          <w:color w:val="000000"/>
          <w:sz w:val="26"/>
          <w:szCs w:val="26"/>
        </w:rPr>
      </w:pPr>
      <w:r w:rsidRPr="005477CB">
        <w:rPr>
          <w:b/>
          <w:bCs/>
          <w:color w:val="000000"/>
          <w:sz w:val="26"/>
          <w:szCs w:val="26"/>
        </w:rPr>
        <w:t xml:space="preserve">Пункт 5 части 1 </w:t>
      </w:r>
      <w:hyperlink r:id="rId7" w:history="1">
        <w:r w:rsidRPr="005477CB">
          <w:rPr>
            <w:b/>
            <w:bCs/>
            <w:color w:val="000000"/>
            <w:sz w:val="26"/>
            <w:szCs w:val="26"/>
          </w:rPr>
          <w:t>стать</w:t>
        </w:r>
      </w:hyperlink>
      <w:r w:rsidRPr="005477CB">
        <w:rPr>
          <w:b/>
          <w:bCs/>
          <w:color w:val="000000"/>
          <w:sz w:val="26"/>
          <w:szCs w:val="26"/>
        </w:rPr>
        <w:t>и 25 изложить в следующей редакции:</w:t>
      </w:r>
    </w:p>
    <w:p w:rsidR="00335E95" w:rsidRPr="005477CB" w:rsidRDefault="00335E95" w:rsidP="00335E95">
      <w:pPr>
        <w:tabs>
          <w:tab w:val="left" w:pos="-1560"/>
          <w:tab w:val="left" w:pos="-284"/>
        </w:tabs>
        <w:autoSpaceDE w:val="0"/>
        <w:autoSpaceDN w:val="0"/>
        <w:adjustRightInd w:val="0"/>
        <w:ind w:left="426" w:right="179"/>
        <w:rPr>
          <w:b/>
          <w:bCs/>
          <w:color w:val="000000"/>
          <w:sz w:val="26"/>
          <w:szCs w:val="26"/>
        </w:rPr>
      </w:pPr>
    </w:p>
    <w:p w:rsidR="00335E95" w:rsidRPr="005477CB" w:rsidRDefault="00335E95" w:rsidP="00335E95">
      <w:pPr>
        <w:autoSpaceDE w:val="0"/>
        <w:autoSpaceDN w:val="0"/>
        <w:adjustRightInd w:val="0"/>
        <w:ind w:right="-1" w:firstLine="543"/>
        <w:rPr>
          <w:color w:val="000000"/>
          <w:sz w:val="26"/>
          <w:szCs w:val="26"/>
        </w:rPr>
      </w:pPr>
      <w:r w:rsidRPr="005477CB">
        <w:rPr>
          <w:color w:val="000000"/>
          <w:sz w:val="26"/>
          <w:szCs w:val="26"/>
        </w:rPr>
        <w:t>«5) утверждение стратегии социально-экономического развития муниципального района</w:t>
      </w:r>
      <w:proofErr w:type="gramStart"/>
      <w:r w:rsidRPr="005477CB">
        <w:rPr>
          <w:color w:val="000000"/>
          <w:sz w:val="26"/>
          <w:szCs w:val="26"/>
        </w:rPr>
        <w:t>;»</w:t>
      </w:r>
      <w:proofErr w:type="gramEnd"/>
      <w:r w:rsidRPr="005477CB">
        <w:rPr>
          <w:color w:val="000000"/>
          <w:sz w:val="26"/>
          <w:szCs w:val="26"/>
        </w:rPr>
        <w:t>;</w:t>
      </w:r>
    </w:p>
    <w:p w:rsidR="00335E95" w:rsidRPr="005477CB" w:rsidRDefault="00335E95" w:rsidP="00335E95">
      <w:pPr>
        <w:autoSpaceDE w:val="0"/>
        <w:autoSpaceDN w:val="0"/>
        <w:adjustRightInd w:val="0"/>
        <w:ind w:right="179" w:firstLine="543"/>
        <w:rPr>
          <w:color w:val="000000"/>
          <w:sz w:val="26"/>
          <w:szCs w:val="26"/>
        </w:rPr>
      </w:pPr>
    </w:p>
    <w:p w:rsidR="00335E95" w:rsidRPr="005477CB" w:rsidRDefault="00335E95" w:rsidP="00335E95">
      <w:pPr>
        <w:numPr>
          <w:ilvl w:val="0"/>
          <w:numId w:val="3"/>
        </w:numPr>
        <w:tabs>
          <w:tab w:val="left" w:pos="-1560"/>
          <w:tab w:val="left" w:pos="-284"/>
        </w:tabs>
        <w:autoSpaceDE w:val="0"/>
        <w:autoSpaceDN w:val="0"/>
        <w:adjustRightInd w:val="0"/>
        <w:ind w:left="0" w:right="179" w:firstLine="426"/>
        <w:rPr>
          <w:b/>
          <w:bCs/>
          <w:color w:val="000000"/>
          <w:sz w:val="26"/>
          <w:szCs w:val="26"/>
        </w:rPr>
      </w:pPr>
      <w:r w:rsidRPr="005477CB">
        <w:rPr>
          <w:b/>
          <w:color w:val="000000"/>
          <w:sz w:val="26"/>
          <w:szCs w:val="26"/>
        </w:rPr>
        <w:t xml:space="preserve">Часть 3 </w:t>
      </w:r>
      <w:hyperlink r:id="rId8" w:history="1">
        <w:r w:rsidRPr="005477CB">
          <w:rPr>
            <w:b/>
            <w:bCs/>
            <w:color w:val="000000"/>
            <w:sz w:val="26"/>
            <w:szCs w:val="26"/>
          </w:rPr>
          <w:t>стать</w:t>
        </w:r>
      </w:hyperlink>
      <w:r w:rsidRPr="005477CB">
        <w:rPr>
          <w:b/>
          <w:bCs/>
          <w:color w:val="000000"/>
          <w:sz w:val="26"/>
          <w:szCs w:val="26"/>
        </w:rPr>
        <w:t>и 31 изложить в следующей редакции:</w:t>
      </w:r>
    </w:p>
    <w:p w:rsidR="00335E95" w:rsidRPr="005477CB" w:rsidRDefault="00335E95" w:rsidP="00335E95">
      <w:pPr>
        <w:autoSpaceDE w:val="0"/>
        <w:autoSpaceDN w:val="0"/>
        <w:adjustRightInd w:val="0"/>
        <w:ind w:left="1305" w:right="179"/>
        <w:rPr>
          <w:color w:val="000000"/>
          <w:sz w:val="26"/>
          <w:szCs w:val="26"/>
        </w:rPr>
      </w:pPr>
    </w:p>
    <w:p w:rsidR="00335E95" w:rsidRPr="005477CB" w:rsidRDefault="00335E95" w:rsidP="00335E95">
      <w:pPr>
        <w:adjustRightInd w:val="0"/>
        <w:ind w:firstLine="426"/>
        <w:jc w:val="both"/>
        <w:rPr>
          <w:color w:val="000000"/>
          <w:sz w:val="26"/>
          <w:szCs w:val="26"/>
          <w:shd w:val="clear" w:color="auto" w:fill="FFFFFF"/>
        </w:rPr>
      </w:pPr>
      <w:r w:rsidRPr="005477CB">
        <w:rPr>
          <w:color w:val="000000"/>
          <w:sz w:val="26"/>
          <w:szCs w:val="26"/>
          <w:shd w:val="clear" w:color="auto" w:fill="FFFFFF"/>
        </w:rPr>
        <w:t>«3. В случае</w:t>
      </w:r>
      <w:proofErr w:type="gramStart"/>
      <w:r w:rsidRPr="005477CB">
        <w:rPr>
          <w:color w:val="000000"/>
          <w:sz w:val="26"/>
          <w:szCs w:val="26"/>
          <w:shd w:val="clear" w:color="auto" w:fill="FFFFFF"/>
        </w:rPr>
        <w:t>,</w:t>
      </w:r>
      <w:proofErr w:type="gramEnd"/>
      <w:r w:rsidRPr="005477CB">
        <w:rPr>
          <w:color w:val="000000"/>
          <w:sz w:val="26"/>
          <w:szCs w:val="26"/>
          <w:shd w:val="clear" w:color="auto" w:fill="FFFFFF"/>
        </w:rPr>
        <w:t xml:space="preserve">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w:t>
      </w:r>
      <w:r w:rsidRPr="005477CB">
        <w:rPr>
          <w:color w:val="000000"/>
          <w:sz w:val="26"/>
          <w:szCs w:val="26"/>
          <w:shd w:val="clear" w:color="auto" w:fill="FFFFFF"/>
        </w:rPr>
        <w:lastRenderedPageBreak/>
        <w:t>муниципального района в отставку, обжалует данные правовой акт или решение в судебном порядке, Собрание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Pr="005477CB">
        <w:rPr>
          <w:color w:val="000000"/>
          <w:sz w:val="26"/>
          <w:szCs w:val="26"/>
          <w:shd w:val="clear" w:color="auto" w:fill="FFFFFF"/>
        </w:rPr>
        <w:t>.»;</w:t>
      </w:r>
      <w:proofErr w:type="gramEnd"/>
    </w:p>
    <w:p w:rsidR="00335E95" w:rsidRPr="005477CB" w:rsidRDefault="00335E95" w:rsidP="00335E95">
      <w:pPr>
        <w:adjustRightInd w:val="0"/>
        <w:ind w:firstLine="426"/>
        <w:jc w:val="both"/>
        <w:rPr>
          <w:color w:val="000000"/>
          <w:sz w:val="26"/>
          <w:szCs w:val="26"/>
        </w:rPr>
      </w:pPr>
    </w:p>
    <w:p w:rsidR="00335E95" w:rsidRPr="005477CB" w:rsidRDefault="00335E95" w:rsidP="00335E95">
      <w:pPr>
        <w:numPr>
          <w:ilvl w:val="0"/>
          <w:numId w:val="3"/>
        </w:numPr>
        <w:tabs>
          <w:tab w:val="left" w:pos="-1560"/>
          <w:tab w:val="left" w:pos="0"/>
        </w:tabs>
        <w:ind w:left="0" w:firstLine="426"/>
        <w:jc w:val="both"/>
        <w:rPr>
          <w:color w:val="000000"/>
          <w:sz w:val="26"/>
          <w:szCs w:val="26"/>
        </w:rPr>
      </w:pPr>
      <w:r>
        <w:rPr>
          <w:b/>
          <w:bCs/>
          <w:color w:val="000000"/>
          <w:sz w:val="26"/>
          <w:szCs w:val="26"/>
        </w:rPr>
        <w:t>С</w:t>
      </w:r>
      <w:r w:rsidRPr="005477CB">
        <w:rPr>
          <w:b/>
          <w:bCs/>
          <w:color w:val="000000"/>
          <w:sz w:val="26"/>
          <w:szCs w:val="26"/>
        </w:rPr>
        <w:t>татью 60</w:t>
      </w:r>
      <w:r w:rsidRPr="0074515F">
        <w:rPr>
          <w:b/>
          <w:bCs/>
          <w:color w:val="000000"/>
          <w:sz w:val="26"/>
          <w:szCs w:val="26"/>
        </w:rPr>
        <w:t xml:space="preserve"> </w:t>
      </w:r>
      <w:r>
        <w:rPr>
          <w:b/>
          <w:bCs/>
          <w:color w:val="000000"/>
          <w:sz w:val="26"/>
          <w:szCs w:val="26"/>
        </w:rPr>
        <w:t>«</w:t>
      </w:r>
      <w:r w:rsidRPr="005477CB">
        <w:rPr>
          <w:b/>
          <w:bCs/>
          <w:color w:val="000000"/>
          <w:sz w:val="26"/>
          <w:szCs w:val="26"/>
        </w:rPr>
        <w:t>Средства самообложения граждан»</w:t>
      </w:r>
      <w:r>
        <w:rPr>
          <w:b/>
          <w:bCs/>
          <w:color w:val="000000"/>
          <w:sz w:val="26"/>
          <w:szCs w:val="26"/>
        </w:rPr>
        <w:t xml:space="preserve">  и</w:t>
      </w:r>
      <w:r w:rsidRPr="005477CB">
        <w:rPr>
          <w:b/>
          <w:bCs/>
          <w:color w:val="000000"/>
          <w:sz w:val="26"/>
          <w:szCs w:val="26"/>
        </w:rPr>
        <w:t>сключить</w:t>
      </w:r>
      <w:r>
        <w:rPr>
          <w:b/>
          <w:bCs/>
          <w:color w:val="000000"/>
          <w:sz w:val="26"/>
          <w:szCs w:val="26"/>
        </w:rPr>
        <w:t>.</w:t>
      </w:r>
      <w:r w:rsidRPr="005477CB">
        <w:rPr>
          <w:b/>
          <w:bCs/>
          <w:color w:val="000000"/>
          <w:sz w:val="26"/>
          <w:szCs w:val="26"/>
        </w:rPr>
        <w:t xml:space="preserve"> </w:t>
      </w:r>
      <w:r>
        <w:rPr>
          <w:b/>
          <w:bCs/>
          <w:color w:val="000000"/>
          <w:sz w:val="26"/>
          <w:szCs w:val="26"/>
        </w:rPr>
        <w:t xml:space="preserve"> </w:t>
      </w:r>
    </w:p>
    <w:p w:rsidR="00335E95" w:rsidRPr="005477CB" w:rsidRDefault="00335E95" w:rsidP="00335E95">
      <w:pPr>
        <w:tabs>
          <w:tab w:val="left" w:pos="-1560"/>
          <w:tab w:val="left" w:pos="0"/>
        </w:tabs>
        <w:ind w:left="426"/>
        <w:jc w:val="both"/>
        <w:rPr>
          <w:color w:val="000000"/>
          <w:sz w:val="26"/>
          <w:szCs w:val="26"/>
        </w:rPr>
      </w:pPr>
    </w:p>
    <w:p w:rsidR="00335E95" w:rsidRPr="0074515F" w:rsidRDefault="00335E95" w:rsidP="00335E95">
      <w:pPr>
        <w:adjustRightInd w:val="0"/>
        <w:ind w:firstLine="543"/>
        <w:jc w:val="both"/>
        <w:rPr>
          <w:color w:val="000000"/>
          <w:sz w:val="26"/>
          <w:szCs w:val="26"/>
        </w:rPr>
      </w:pPr>
      <w:r>
        <w:rPr>
          <w:b/>
          <w:bCs/>
          <w:color w:val="000000"/>
          <w:sz w:val="26"/>
          <w:szCs w:val="26"/>
        </w:rPr>
        <w:t xml:space="preserve"> </w:t>
      </w:r>
    </w:p>
    <w:p w:rsidR="00335E95" w:rsidRPr="00663CCC" w:rsidRDefault="00335E95" w:rsidP="00335E95">
      <w:pPr>
        <w:ind w:firstLine="543"/>
        <w:jc w:val="both"/>
        <w:rPr>
          <w:color w:val="000000"/>
          <w:spacing w:val="3"/>
          <w:sz w:val="26"/>
          <w:szCs w:val="26"/>
        </w:rPr>
      </w:pPr>
      <w:r w:rsidRPr="00663CCC">
        <w:rPr>
          <w:color w:val="000000"/>
          <w:sz w:val="26"/>
          <w:szCs w:val="26"/>
          <w:lang w:val="en-US"/>
        </w:rPr>
        <w:t>II</w:t>
      </w:r>
      <w:r w:rsidRPr="00663CCC">
        <w:rPr>
          <w:color w:val="000000"/>
          <w:sz w:val="26"/>
          <w:szCs w:val="26"/>
        </w:rPr>
        <w:t>.</w:t>
      </w:r>
      <w:r w:rsidRPr="00663CCC">
        <w:rPr>
          <w:color w:val="000000"/>
          <w:spacing w:val="-3"/>
          <w:sz w:val="26"/>
          <w:szCs w:val="26"/>
        </w:rPr>
        <w:t xml:space="preserve"> В</w:t>
      </w:r>
      <w:r w:rsidRPr="00663CCC">
        <w:rPr>
          <w:spacing w:val="-3"/>
          <w:sz w:val="26"/>
          <w:szCs w:val="26"/>
        </w:rPr>
        <w:t xml:space="preserve"> порядке установленном Федеральным законом от 21.07.2005г. №97-ФЗ «О государственной регистрации уставов муниципальных образований», Главе </w:t>
      </w:r>
      <w:r w:rsidRPr="00663CCC">
        <w:rPr>
          <w:sz w:val="26"/>
          <w:szCs w:val="26"/>
        </w:rPr>
        <w:t xml:space="preserve">муниципального района «Кизилюртовский район» </w:t>
      </w:r>
      <w:r w:rsidRPr="00663CCC">
        <w:rPr>
          <w:spacing w:val="-3"/>
          <w:sz w:val="26"/>
          <w:szCs w:val="26"/>
        </w:rPr>
        <w:t xml:space="preserve">представить настоящее </w:t>
      </w:r>
      <w:r w:rsidRPr="00663CCC">
        <w:rPr>
          <w:spacing w:val="7"/>
          <w:sz w:val="26"/>
          <w:szCs w:val="26"/>
        </w:rPr>
        <w:t xml:space="preserve">Решение «О внесении изменений и дополнений в Устав </w:t>
      </w:r>
      <w:r w:rsidRPr="00663CCC">
        <w:rPr>
          <w:sz w:val="26"/>
          <w:szCs w:val="26"/>
        </w:rPr>
        <w:t>муниципального района «Кизилюртовский район»</w:t>
      </w:r>
      <w:r w:rsidRPr="00663CCC">
        <w:rPr>
          <w:spacing w:val="-3"/>
          <w:sz w:val="26"/>
          <w:szCs w:val="26"/>
        </w:rPr>
        <w:t xml:space="preserve"> на государственную регистрацию в Управление Министерства юстиции Российской Федерации по Республике Дагестан</w:t>
      </w:r>
      <w:r>
        <w:rPr>
          <w:color w:val="000000"/>
          <w:spacing w:val="3"/>
          <w:sz w:val="26"/>
          <w:szCs w:val="26"/>
        </w:rPr>
        <w:t>.</w:t>
      </w:r>
    </w:p>
    <w:p w:rsidR="00335E95" w:rsidRPr="00663CCC" w:rsidRDefault="00335E95" w:rsidP="00335E95">
      <w:pPr>
        <w:shd w:val="clear" w:color="auto" w:fill="FFFFFF"/>
        <w:tabs>
          <w:tab w:val="left" w:pos="869"/>
          <w:tab w:val="left" w:leader="underscore" w:pos="6566"/>
        </w:tabs>
        <w:spacing w:before="5"/>
        <w:ind w:firstLine="543"/>
        <w:jc w:val="both"/>
        <w:rPr>
          <w:sz w:val="26"/>
          <w:szCs w:val="26"/>
        </w:rPr>
      </w:pPr>
      <w:r w:rsidRPr="00663CCC">
        <w:rPr>
          <w:spacing w:val="-3"/>
          <w:sz w:val="26"/>
          <w:szCs w:val="26"/>
          <w:lang w:val="en-US"/>
        </w:rPr>
        <w:t>III</w:t>
      </w:r>
      <w:r w:rsidRPr="00663CCC">
        <w:rPr>
          <w:spacing w:val="-3"/>
          <w:sz w:val="26"/>
          <w:szCs w:val="26"/>
        </w:rPr>
        <w:t xml:space="preserve">. Главе </w:t>
      </w:r>
      <w:r w:rsidRPr="00663CCC">
        <w:rPr>
          <w:sz w:val="26"/>
          <w:szCs w:val="26"/>
        </w:rPr>
        <w:t xml:space="preserve">муниципального района «Кизилюртовский район» </w:t>
      </w:r>
      <w:r w:rsidRPr="00663CCC">
        <w:rPr>
          <w:spacing w:val="-3"/>
          <w:sz w:val="26"/>
          <w:szCs w:val="26"/>
        </w:rPr>
        <w:t xml:space="preserve">опубликовать </w:t>
      </w:r>
      <w:r w:rsidRPr="00663CCC">
        <w:rPr>
          <w:spacing w:val="7"/>
          <w:sz w:val="26"/>
          <w:szCs w:val="26"/>
        </w:rPr>
        <w:t xml:space="preserve">Решение «О внесении изменений и дополнений в Устав </w:t>
      </w:r>
      <w:r w:rsidRPr="00663CCC">
        <w:rPr>
          <w:sz w:val="26"/>
          <w:szCs w:val="26"/>
        </w:rPr>
        <w:t xml:space="preserve">муниципального района «Кизилюртовский район» </w:t>
      </w:r>
      <w:r w:rsidRPr="00663CCC">
        <w:rPr>
          <w:spacing w:val="-3"/>
          <w:sz w:val="26"/>
          <w:szCs w:val="26"/>
        </w:rPr>
        <w:t xml:space="preserve"> в </w:t>
      </w:r>
      <w:r w:rsidRPr="00663CCC">
        <w:rPr>
          <w:sz w:val="26"/>
          <w:szCs w:val="26"/>
        </w:rPr>
        <w:t>течении семи дней со дня его поступления с</w:t>
      </w:r>
      <w:r w:rsidRPr="00663CCC">
        <w:rPr>
          <w:b/>
          <w:sz w:val="26"/>
          <w:szCs w:val="26"/>
        </w:rPr>
        <w:t xml:space="preserve"> </w:t>
      </w:r>
      <w:r w:rsidRPr="00663CCC">
        <w:rPr>
          <w:spacing w:val="-3"/>
          <w:sz w:val="26"/>
          <w:szCs w:val="26"/>
        </w:rPr>
        <w:t>Управления  Министерства юстиции Российской Федерации по Республике Дагестан после его государственной регистрации</w:t>
      </w:r>
      <w:r w:rsidRPr="00663CCC">
        <w:rPr>
          <w:sz w:val="26"/>
          <w:szCs w:val="26"/>
        </w:rPr>
        <w:t xml:space="preserve"> и направить в Управление Министерства юстиции Российской Федерации по </w:t>
      </w:r>
      <w:r w:rsidRPr="00663CCC">
        <w:rPr>
          <w:color w:val="000000"/>
          <w:spacing w:val="3"/>
          <w:sz w:val="26"/>
          <w:szCs w:val="26"/>
        </w:rPr>
        <w:t xml:space="preserve">Республике Дагестан </w:t>
      </w:r>
      <w:r w:rsidRPr="00663CCC">
        <w:rPr>
          <w:sz w:val="26"/>
          <w:szCs w:val="26"/>
        </w:rPr>
        <w:t>сведения об источнике и о д</w:t>
      </w:r>
      <w:r>
        <w:rPr>
          <w:sz w:val="26"/>
          <w:szCs w:val="26"/>
        </w:rPr>
        <w:t>ате официального опубликования</w:t>
      </w:r>
      <w:r w:rsidRPr="00663CCC">
        <w:rPr>
          <w:sz w:val="26"/>
          <w:szCs w:val="26"/>
        </w:rPr>
        <w:t xml:space="preserve"> муниципального правового акта «</w:t>
      </w:r>
      <w:r w:rsidRPr="00663CCC">
        <w:rPr>
          <w:spacing w:val="7"/>
          <w:sz w:val="26"/>
          <w:szCs w:val="26"/>
        </w:rPr>
        <w:t xml:space="preserve">О внесении изменений и дополнений в Устав </w:t>
      </w:r>
      <w:r w:rsidRPr="00663CCC">
        <w:rPr>
          <w:sz w:val="26"/>
          <w:szCs w:val="26"/>
        </w:rPr>
        <w:t xml:space="preserve">муниципального района «Кизилюртовский район» </w:t>
      </w:r>
      <w:r w:rsidRPr="00663CCC">
        <w:rPr>
          <w:color w:val="000000"/>
          <w:spacing w:val="3"/>
          <w:sz w:val="26"/>
          <w:szCs w:val="26"/>
        </w:rPr>
        <w:t xml:space="preserve">Республики Дагестан </w:t>
      </w:r>
      <w:r w:rsidRPr="00663CCC">
        <w:rPr>
          <w:sz w:val="26"/>
          <w:szCs w:val="26"/>
        </w:rPr>
        <w:t>для включения указанных сведений в государственный реестр уставов муниципальных образований Республики Дагестан в 10-дневной срок.</w:t>
      </w:r>
    </w:p>
    <w:p w:rsidR="00335E95" w:rsidRPr="00663CCC" w:rsidRDefault="00335E95" w:rsidP="00335E95">
      <w:pPr>
        <w:ind w:firstLine="543"/>
        <w:jc w:val="both"/>
        <w:rPr>
          <w:sz w:val="26"/>
          <w:szCs w:val="26"/>
        </w:rPr>
      </w:pPr>
      <w:r w:rsidRPr="00663CCC">
        <w:rPr>
          <w:spacing w:val="-3"/>
          <w:sz w:val="26"/>
          <w:szCs w:val="26"/>
        </w:rPr>
        <w:t xml:space="preserve"> </w:t>
      </w:r>
      <w:r w:rsidRPr="00663CCC">
        <w:rPr>
          <w:spacing w:val="-3"/>
          <w:sz w:val="26"/>
          <w:szCs w:val="26"/>
          <w:lang w:val="en-US"/>
        </w:rPr>
        <w:t>IV</w:t>
      </w:r>
      <w:r w:rsidRPr="00663CCC">
        <w:rPr>
          <w:spacing w:val="-3"/>
          <w:sz w:val="26"/>
          <w:szCs w:val="26"/>
        </w:rPr>
        <w:t xml:space="preserve">. Настоящее решение вступает в силу со дня его официального опубликования, произведенного после его государственной регистрации. </w:t>
      </w:r>
    </w:p>
    <w:p w:rsidR="00335E95" w:rsidRDefault="00335E95" w:rsidP="00335E95">
      <w:pPr>
        <w:ind w:firstLine="543"/>
        <w:rPr>
          <w:b/>
          <w:sz w:val="26"/>
          <w:szCs w:val="26"/>
        </w:rPr>
      </w:pPr>
    </w:p>
    <w:p w:rsidR="00335E95" w:rsidRPr="00112796" w:rsidRDefault="00335E95" w:rsidP="00335E95">
      <w:pPr>
        <w:pStyle w:val="ConsPlusNormal"/>
        <w:ind w:firstLine="540"/>
        <w:jc w:val="both"/>
        <w:rPr>
          <w:rFonts w:ascii="Times New Roman" w:hAnsi="Times New Roman" w:cs="Times New Roman"/>
          <w:b/>
          <w:bCs/>
          <w:sz w:val="26"/>
          <w:szCs w:val="26"/>
        </w:rPr>
      </w:pPr>
    </w:p>
    <w:p w:rsidR="00335E95" w:rsidRDefault="00335E95" w:rsidP="00335E95">
      <w:pPr>
        <w:jc w:val="both"/>
        <w:rPr>
          <w:b/>
          <w:sz w:val="26"/>
          <w:szCs w:val="26"/>
        </w:rPr>
      </w:pPr>
      <w:r w:rsidRPr="00663CCC">
        <w:rPr>
          <w:b/>
          <w:sz w:val="26"/>
          <w:szCs w:val="26"/>
        </w:rPr>
        <w:t xml:space="preserve">   </w:t>
      </w:r>
      <w:r>
        <w:rPr>
          <w:b/>
          <w:sz w:val="26"/>
          <w:szCs w:val="26"/>
        </w:rPr>
        <w:t xml:space="preserve">    </w:t>
      </w:r>
      <w:r w:rsidRPr="00663CCC">
        <w:rPr>
          <w:b/>
          <w:sz w:val="26"/>
          <w:szCs w:val="26"/>
        </w:rPr>
        <w:t xml:space="preserve">Председатель Собрания депутатов           </w:t>
      </w:r>
      <w:r>
        <w:rPr>
          <w:b/>
          <w:sz w:val="26"/>
          <w:szCs w:val="26"/>
        </w:rPr>
        <w:t xml:space="preserve">                  </w:t>
      </w:r>
      <w:r w:rsidRPr="00663CCC">
        <w:rPr>
          <w:sz w:val="26"/>
          <w:szCs w:val="26"/>
        </w:rPr>
        <w:t xml:space="preserve">  </w:t>
      </w:r>
      <w:r w:rsidRPr="00663CCC">
        <w:rPr>
          <w:b/>
          <w:sz w:val="26"/>
          <w:szCs w:val="26"/>
        </w:rPr>
        <w:t xml:space="preserve">  </w:t>
      </w:r>
      <w:proofErr w:type="spellStart"/>
      <w:r w:rsidRPr="00663CCC">
        <w:rPr>
          <w:b/>
          <w:sz w:val="26"/>
          <w:szCs w:val="26"/>
        </w:rPr>
        <w:t>А.М.Абдужа</w:t>
      </w:r>
      <w:r w:rsidRPr="008E02F3">
        <w:rPr>
          <w:b/>
          <w:sz w:val="26"/>
          <w:szCs w:val="26"/>
        </w:rPr>
        <w:t>но</w:t>
      </w:r>
      <w:r w:rsidRPr="005739F2">
        <w:rPr>
          <w:b/>
          <w:sz w:val="26"/>
          <w:szCs w:val="26"/>
        </w:rPr>
        <w:t>в</w:t>
      </w:r>
      <w:proofErr w:type="spellEnd"/>
    </w:p>
    <w:p w:rsidR="00335E95" w:rsidRDefault="00335E95" w:rsidP="00335E95">
      <w:pPr>
        <w:jc w:val="both"/>
        <w:rPr>
          <w:b/>
          <w:sz w:val="26"/>
          <w:szCs w:val="26"/>
        </w:rPr>
      </w:pPr>
    </w:p>
    <w:p w:rsidR="00335E95" w:rsidRDefault="00335E95" w:rsidP="00335E95">
      <w:pPr>
        <w:jc w:val="both"/>
        <w:rPr>
          <w:b/>
          <w:sz w:val="26"/>
          <w:szCs w:val="26"/>
        </w:rPr>
      </w:pPr>
    </w:p>
    <w:p w:rsidR="00792B26" w:rsidRDefault="00792B26" w:rsidP="00335E95">
      <w:pPr>
        <w:jc w:val="both"/>
        <w:rPr>
          <w:b/>
          <w:sz w:val="26"/>
          <w:szCs w:val="26"/>
        </w:rPr>
      </w:pPr>
    </w:p>
    <w:p w:rsidR="00335E95" w:rsidRPr="00663CCC" w:rsidRDefault="00335E95" w:rsidP="00335E95">
      <w:pPr>
        <w:ind w:firstLine="544"/>
        <w:jc w:val="both"/>
        <w:rPr>
          <w:b/>
          <w:sz w:val="26"/>
          <w:szCs w:val="26"/>
        </w:rPr>
      </w:pPr>
      <w:r w:rsidRPr="00663CCC">
        <w:rPr>
          <w:b/>
          <w:sz w:val="26"/>
          <w:szCs w:val="26"/>
        </w:rPr>
        <w:tab/>
      </w:r>
      <w:r w:rsidRPr="00663CCC">
        <w:rPr>
          <w:b/>
          <w:sz w:val="26"/>
          <w:szCs w:val="26"/>
        </w:rPr>
        <w:tab/>
      </w:r>
    </w:p>
    <w:p w:rsidR="00335E95" w:rsidRDefault="00335E95" w:rsidP="00335E95">
      <w:pPr>
        <w:rPr>
          <w:b/>
          <w:sz w:val="26"/>
          <w:szCs w:val="26"/>
        </w:rPr>
      </w:pPr>
    </w:p>
    <w:p w:rsidR="00335E95" w:rsidRPr="00663CCC" w:rsidRDefault="00335E95" w:rsidP="00335E95">
      <w:pPr>
        <w:rPr>
          <w:b/>
          <w:sz w:val="26"/>
          <w:szCs w:val="26"/>
        </w:rPr>
      </w:pPr>
    </w:p>
    <w:p w:rsidR="00335E95" w:rsidRDefault="00335E95" w:rsidP="00335E95">
      <w:pPr>
        <w:jc w:val="both"/>
        <w:rPr>
          <w:b/>
          <w:sz w:val="26"/>
          <w:szCs w:val="26"/>
        </w:rPr>
      </w:pPr>
    </w:p>
    <w:p w:rsidR="00335E95" w:rsidRDefault="00335E95" w:rsidP="00335E95">
      <w:pPr>
        <w:jc w:val="both"/>
        <w:rPr>
          <w:b/>
          <w:sz w:val="26"/>
          <w:szCs w:val="26"/>
        </w:rPr>
      </w:pPr>
    </w:p>
    <w:p w:rsidR="00335E95" w:rsidRPr="0078594B" w:rsidRDefault="00335E95" w:rsidP="00335E95">
      <w:pPr>
        <w:jc w:val="both"/>
        <w:rPr>
          <w:b/>
          <w:sz w:val="26"/>
          <w:szCs w:val="26"/>
        </w:rPr>
      </w:pPr>
    </w:p>
    <w:p w:rsidR="00335E95" w:rsidRDefault="00335E95" w:rsidP="00335E95">
      <w:pPr>
        <w:jc w:val="both"/>
        <w:rPr>
          <w:b/>
          <w:sz w:val="26"/>
          <w:szCs w:val="26"/>
        </w:rPr>
      </w:pPr>
      <w:r>
        <w:rPr>
          <w:b/>
          <w:sz w:val="26"/>
          <w:szCs w:val="26"/>
        </w:rPr>
        <w:t xml:space="preserve"> </w:t>
      </w:r>
    </w:p>
    <w:p w:rsidR="00335E95" w:rsidRDefault="00335E95" w:rsidP="00335E95">
      <w:pPr>
        <w:jc w:val="both"/>
        <w:rPr>
          <w:b/>
          <w:sz w:val="26"/>
          <w:szCs w:val="26"/>
        </w:rPr>
      </w:pPr>
    </w:p>
    <w:p w:rsidR="00335E95" w:rsidRDefault="00335E95" w:rsidP="00335E95">
      <w:pPr>
        <w:jc w:val="both"/>
        <w:rPr>
          <w:b/>
          <w:sz w:val="26"/>
          <w:szCs w:val="26"/>
        </w:rPr>
      </w:pPr>
    </w:p>
    <w:p w:rsidR="00335E95" w:rsidRDefault="00335E95" w:rsidP="00335E95">
      <w:pPr>
        <w:jc w:val="both"/>
        <w:rPr>
          <w:b/>
          <w:sz w:val="26"/>
          <w:szCs w:val="26"/>
        </w:rPr>
      </w:pPr>
    </w:p>
    <w:p w:rsidR="00335E95" w:rsidRDefault="00335E95" w:rsidP="00335E95">
      <w:pPr>
        <w:jc w:val="both"/>
        <w:rPr>
          <w:b/>
          <w:sz w:val="26"/>
          <w:szCs w:val="26"/>
        </w:rPr>
      </w:pPr>
    </w:p>
    <w:p w:rsidR="00335E95" w:rsidRPr="00320487" w:rsidRDefault="00335E95" w:rsidP="00335E95">
      <w:pPr>
        <w:jc w:val="both"/>
        <w:rPr>
          <w:b/>
          <w:sz w:val="26"/>
          <w:szCs w:val="26"/>
        </w:rPr>
      </w:pPr>
    </w:p>
    <w:p w:rsidR="003D6E53" w:rsidRDefault="003D6E53"/>
    <w:sectPr w:rsidR="003D6E53" w:rsidSect="003D6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4F7"/>
    <w:multiLevelType w:val="hybridMultilevel"/>
    <w:tmpl w:val="63B0B50C"/>
    <w:lvl w:ilvl="0" w:tplc="5380CF82">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
    <w:nsid w:val="13EB5212"/>
    <w:multiLevelType w:val="hybridMultilevel"/>
    <w:tmpl w:val="EC1CB0E0"/>
    <w:lvl w:ilvl="0" w:tplc="20327286">
      <w:start w:val="5"/>
      <w:numFmt w:val="decimal"/>
      <w:lvlText w:val="%1."/>
      <w:lvlJc w:val="left"/>
      <w:pPr>
        <w:ind w:left="1305" w:hanging="360"/>
      </w:pPr>
      <w:rPr>
        <w:rFonts w:hint="default"/>
        <w:b/>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
    <w:nsid w:val="291D06E3"/>
    <w:multiLevelType w:val="hybridMultilevel"/>
    <w:tmpl w:val="0E3C7E8C"/>
    <w:lvl w:ilvl="0" w:tplc="6172B74E">
      <w:start w:val="1"/>
      <w:numFmt w:val="decimal"/>
      <w:lvlText w:val="%1."/>
      <w:lvlJc w:val="left"/>
      <w:pPr>
        <w:ind w:left="502"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5E95"/>
    <w:rsid w:val="0000191D"/>
    <w:rsid w:val="002D5B91"/>
    <w:rsid w:val="00335E95"/>
    <w:rsid w:val="003D6E53"/>
    <w:rsid w:val="004703EB"/>
    <w:rsid w:val="00491896"/>
    <w:rsid w:val="005802D6"/>
    <w:rsid w:val="00665A6C"/>
    <w:rsid w:val="007776B1"/>
    <w:rsid w:val="00792B26"/>
    <w:rsid w:val="007D6D25"/>
    <w:rsid w:val="008501D6"/>
    <w:rsid w:val="00A70CC3"/>
    <w:rsid w:val="00AF2E71"/>
    <w:rsid w:val="00C26E58"/>
    <w:rsid w:val="00D7163E"/>
    <w:rsid w:val="00E55025"/>
    <w:rsid w:val="00EC30B3"/>
    <w:rsid w:val="00F20C1E"/>
    <w:rsid w:val="00F50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567"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95"/>
    <w:pPr>
      <w:spacing w:before="0" w:beforeAutospacing="0" w:after="0" w:afterAutospacing="0"/>
      <w:ind w:left="0"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E95"/>
    <w:pPr>
      <w:widowControl w:val="0"/>
      <w:autoSpaceDE w:val="0"/>
      <w:autoSpaceDN w:val="0"/>
      <w:adjustRightInd w:val="0"/>
      <w:spacing w:before="0" w:beforeAutospacing="0" w:after="0" w:afterAutospacing="0"/>
      <w:ind w:left="0" w:firstLine="720"/>
    </w:pPr>
    <w:rPr>
      <w:rFonts w:ascii="Arial" w:eastAsia="Times New Roman" w:hAnsi="Arial" w:cs="Arial"/>
      <w:sz w:val="20"/>
      <w:szCs w:val="20"/>
      <w:lang w:eastAsia="ru-RU"/>
    </w:rPr>
  </w:style>
  <w:style w:type="paragraph" w:styleId="a3">
    <w:name w:val="caption"/>
    <w:basedOn w:val="a"/>
    <w:next w:val="a"/>
    <w:qFormat/>
    <w:rsid w:val="00335E95"/>
    <w:pPr>
      <w:jc w:val="center"/>
    </w:pPr>
    <w:rPr>
      <w:b/>
      <w:sz w:val="44"/>
      <w:szCs w:val="40"/>
    </w:rPr>
  </w:style>
  <w:style w:type="paragraph" w:styleId="2">
    <w:name w:val="Body Text Indent 2"/>
    <w:basedOn w:val="a"/>
    <w:link w:val="20"/>
    <w:rsid w:val="00335E95"/>
    <w:pPr>
      <w:spacing w:after="120" w:line="480" w:lineRule="auto"/>
      <w:ind w:left="283"/>
    </w:pPr>
  </w:style>
  <w:style w:type="character" w:customStyle="1" w:styleId="20">
    <w:name w:val="Основной текст с отступом 2 Знак"/>
    <w:basedOn w:val="a0"/>
    <w:link w:val="2"/>
    <w:rsid w:val="00335E95"/>
    <w:rPr>
      <w:rFonts w:ascii="Times New Roman" w:eastAsia="Times New Roman" w:hAnsi="Times New Roman" w:cs="Times New Roman"/>
      <w:sz w:val="20"/>
      <w:szCs w:val="20"/>
      <w:lang w:eastAsia="ru-RU"/>
    </w:rPr>
  </w:style>
  <w:style w:type="paragraph" w:styleId="a4">
    <w:name w:val="List Paragraph"/>
    <w:basedOn w:val="a"/>
    <w:uiPriority w:val="34"/>
    <w:qFormat/>
    <w:rsid w:val="00335E95"/>
    <w:pPr>
      <w:ind w:left="708"/>
    </w:pPr>
    <w:rPr>
      <w:sz w:val="24"/>
      <w:szCs w:val="24"/>
    </w:rPr>
  </w:style>
  <w:style w:type="paragraph" w:styleId="a5">
    <w:name w:val="Balloon Text"/>
    <w:basedOn w:val="a"/>
    <w:link w:val="a6"/>
    <w:uiPriority w:val="99"/>
    <w:semiHidden/>
    <w:unhideWhenUsed/>
    <w:rsid w:val="00335E95"/>
    <w:rPr>
      <w:rFonts w:ascii="Tahoma" w:hAnsi="Tahoma" w:cs="Tahoma"/>
      <w:sz w:val="16"/>
      <w:szCs w:val="16"/>
    </w:rPr>
  </w:style>
  <w:style w:type="character" w:customStyle="1" w:styleId="a6">
    <w:name w:val="Текст выноски Знак"/>
    <w:basedOn w:val="a0"/>
    <w:link w:val="a5"/>
    <w:uiPriority w:val="99"/>
    <w:semiHidden/>
    <w:rsid w:val="00335E95"/>
    <w:rPr>
      <w:rFonts w:ascii="Tahoma" w:eastAsia="Times New Roman" w:hAnsi="Tahoma" w:cs="Tahoma"/>
      <w:sz w:val="16"/>
      <w:szCs w:val="16"/>
      <w:lang w:eastAsia="ru-RU"/>
    </w:rPr>
  </w:style>
  <w:style w:type="character" w:customStyle="1" w:styleId="21">
    <w:name w:val="Основной текст (2)_"/>
    <w:basedOn w:val="a0"/>
    <w:link w:val="210"/>
    <w:locked/>
    <w:rsid w:val="004703EB"/>
    <w:rPr>
      <w:sz w:val="26"/>
      <w:szCs w:val="26"/>
      <w:shd w:val="clear" w:color="auto" w:fill="FFFFFF"/>
    </w:rPr>
  </w:style>
  <w:style w:type="paragraph" w:customStyle="1" w:styleId="210">
    <w:name w:val="Основной текст (2)1"/>
    <w:basedOn w:val="a"/>
    <w:link w:val="21"/>
    <w:rsid w:val="004703EB"/>
    <w:pPr>
      <w:widowControl w:val="0"/>
      <w:shd w:val="clear" w:color="auto" w:fill="FFFFFF"/>
      <w:spacing w:before="660" w:after="420" w:line="240" w:lineRule="atLeast"/>
      <w:jc w:val="both"/>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12689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9DAD6D7551C85C8B3337D36357A7A2859497940AC374CE130AE554B1DE98BCDADA45C96B1B0CBO7W7I" TargetMode="External"/><Relationship Id="rId3" Type="http://schemas.openxmlformats.org/officeDocument/2006/relationships/settings" Target="settings.xml"/><Relationship Id="rId7" Type="http://schemas.openxmlformats.org/officeDocument/2006/relationships/hyperlink" Target="consultantplus://offline/ref=7E09DAD6D7551C85C8B3337D36357A7A2859497940AC374CE130AE554B1DE98BCDADA45C96B1B0CBO7W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754D8A55D89E434849A2C0801EFD330F58BD3F7F44435567245C71453CA922A9F6C445F867EBJ"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2018-04-05T06:50:00Z</dcterms:created>
  <dcterms:modified xsi:type="dcterms:W3CDTF">2018-05-16T05:10:00Z</dcterms:modified>
</cp:coreProperties>
</file>