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90" w:rsidRPr="00BB3DED" w:rsidRDefault="00A55B90" w:rsidP="003E43B3">
      <w:pPr>
        <w:widowControl w:val="0"/>
        <w:ind w:left="6237"/>
        <w:rPr>
          <w:bCs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Pr="00C93532" w:rsidRDefault="00A55B90" w:rsidP="003E43B3">
      <w:pPr>
        <w:widowControl w:val="0"/>
        <w:ind w:firstLine="709"/>
        <w:jc w:val="center"/>
        <w:rPr>
          <w:bCs/>
          <w:color w:val="FF0000"/>
          <w:sz w:val="24"/>
          <w:szCs w:val="24"/>
        </w:rPr>
      </w:pPr>
    </w:p>
    <w:p w:rsidR="00A55B90" w:rsidRDefault="00A55B90" w:rsidP="003E43B3">
      <w:pPr>
        <w:pStyle w:val="af6"/>
      </w:pPr>
      <w:r>
        <w:t xml:space="preserve">Предварительные итоги социально-экономического развития </w:t>
      </w:r>
    </w:p>
    <w:p w:rsidR="00A55B90" w:rsidRDefault="000C0DD1" w:rsidP="003E43B3">
      <w:pPr>
        <w:pStyle w:val="af6"/>
      </w:pPr>
      <w:r>
        <w:t xml:space="preserve">муниципального района </w:t>
      </w:r>
      <w:r w:rsidR="00EB7418">
        <w:t>«</w:t>
      </w:r>
      <w:r w:rsidR="00546E2E">
        <w:t>Кизилюрто</w:t>
      </w:r>
      <w:r w:rsidR="00A55B90">
        <w:t>вский район</w:t>
      </w:r>
      <w:r w:rsidR="00EB7418">
        <w:t>»</w:t>
      </w:r>
    </w:p>
    <w:p w:rsidR="00194772" w:rsidRDefault="00546E2E" w:rsidP="003E43B3">
      <w:pPr>
        <w:pStyle w:val="af6"/>
      </w:pPr>
      <w:r>
        <w:t>за 9 месяцев 201</w:t>
      </w:r>
      <w:r w:rsidR="009C2370">
        <w:t>9</w:t>
      </w:r>
      <w:r w:rsidR="00A55B90">
        <w:t xml:space="preserve"> года и ожидаемые итоги социально-экономического развития </w:t>
      </w:r>
      <w:r w:rsidR="000C0DD1">
        <w:t>муниципального района</w:t>
      </w:r>
    </w:p>
    <w:p w:rsidR="00A55B90" w:rsidRPr="00C93532" w:rsidRDefault="000C0DD1" w:rsidP="003E43B3">
      <w:pPr>
        <w:pStyle w:val="af6"/>
      </w:pPr>
      <w:r>
        <w:t xml:space="preserve"> </w:t>
      </w:r>
      <w:r w:rsidR="00EB7418">
        <w:t>«</w:t>
      </w:r>
      <w:r w:rsidR="00546E2E">
        <w:t>Кизилюртовский</w:t>
      </w:r>
      <w:r w:rsidR="00A55B90">
        <w:t xml:space="preserve"> район</w:t>
      </w:r>
      <w:r w:rsidR="00EB7418">
        <w:t>»</w:t>
      </w:r>
      <w:r w:rsidR="00546E2E">
        <w:t xml:space="preserve"> </w:t>
      </w:r>
      <w:r w:rsidR="006A0A46">
        <w:t>на</w:t>
      </w:r>
      <w:r w:rsidR="00546E2E">
        <w:t xml:space="preserve"> 201</w:t>
      </w:r>
      <w:r w:rsidR="009C2370">
        <w:t>9</w:t>
      </w:r>
      <w:r w:rsidR="00A55B90">
        <w:t xml:space="preserve"> год</w:t>
      </w:r>
    </w:p>
    <w:p w:rsidR="00A55B90" w:rsidRPr="00C93532" w:rsidRDefault="00A55B90" w:rsidP="003E43B3">
      <w:pPr>
        <w:widowControl w:val="0"/>
        <w:ind w:firstLine="709"/>
        <w:jc w:val="center"/>
        <w:rPr>
          <w:bCs/>
          <w:sz w:val="24"/>
          <w:szCs w:val="24"/>
        </w:rPr>
      </w:pPr>
    </w:p>
    <w:p w:rsidR="00A55B90" w:rsidRDefault="00A55B90" w:rsidP="003E43B3">
      <w:pPr>
        <w:pStyle w:val="10"/>
        <w:pageBreakBefore/>
        <w:ind w:right="0" w:firstLine="567"/>
        <w:jc w:val="center"/>
        <w:rPr>
          <w:b/>
          <w:sz w:val="22"/>
          <w:szCs w:val="22"/>
        </w:rPr>
      </w:pPr>
    </w:p>
    <w:p w:rsidR="00A55B90" w:rsidRPr="00ED5FD5" w:rsidRDefault="00A55B90" w:rsidP="004442EC">
      <w:pPr>
        <w:pStyle w:val="af6"/>
        <w:ind w:firstLine="709"/>
        <w:contextualSpacing/>
        <w:rPr>
          <w:sz w:val="24"/>
          <w:szCs w:val="28"/>
        </w:rPr>
      </w:pPr>
      <w:r w:rsidRPr="00ED5FD5">
        <w:rPr>
          <w:sz w:val="24"/>
          <w:szCs w:val="28"/>
        </w:rPr>
        <w:t xml:space="preserve">Предварительные итоги социально-экономического развития </w:t>
      </w:r>
    </w:p>
    <w:p w:rsidR="00ED5FD5" w:rsidRDefault="000C0DD1" w:rsidP="000C0DD1">
      <w:pPr>
        <w:pStyle w:val="af6"/>
        <w:rPr>
          <w:sz w:val="24"/>
          <w:szCs w:val="28"/>
        </w:rPr>
      </w:pPr>
      <w:r w:rsidRPr="00ED5FD5">
        <w:rPr>
          <w:sz w:val="24"/>
          <w:szCs w:val="28"/>
        </w:rPr>
        <w:t>муниципального района «Кизилюртовский район»</w:t>
      </w:r>
      <w:r w:rsidR="00ED5FD5">
        <w:rPr>
          <w:sz w:val="24"/>
          <w:szCs w:val="28"/>
        </w:rPr>
        <w:t xml:space="preserve"> </w:t>
      </w:r>
      <w:r w:rsidRPr="00ED5FD5">
        <w:rPr>
          <w:sz w:val="24"/>
          <w:szCs w:val="28"/>
        </w:rPr>
        <w:t xml:space="preserve"> за 9 месяцев 201</w:t>
      </w:r>
      <w:r w:rsidR="009C2370" w:rsidRPr="00ED5FD5">
        <w:rPr>
          <w:sz w:val="24"/>
          <w:szCs w:val="28"/>
        </w:rPr>
        <w:t>9</w:t>
      </w:r>
      <w:r w:rsidR="00A55B90" w:rsidRPr="00ED5FD5">
        <w:rPr>
          <w:sz w:val="24"/>
          <w:szCs w:val="28"/>
        </w:rPr>
        <w:t xml:space="preserve"> года </w:t>
      </w:r>
    </w:p>
    <w:p w:rsidR="00A55B90" w:rsidRPr="00ED5FD5" w:rsidRDefault="00A55B90" w:rsidP="00ED5FD5">
      <w:pPr>
        <w:pStyle w:val="af6"/>
        <w:rPr>
          <w:b w:val="0"/>
          <w:sz w:val="24"/>
          <w:szCs w:val="28"/>
        </w:rPr>
      </w:pPr>
      <w:r w:rsidRPr="00ED5FD5">
        <w:rPr>
          <w:sz w:val="24"/>
          <w:szCs w:val="28"/>
        </w:rPr>
        <w:t>и ожидаемые итоги социально-экономического разви</w:t>
      </w:r>
      <w:r w:rsidR="008E3041" w:rsidRPr="00ED5FD5">
        <w:rPr>
          <w:sz w:val="24"/>
          <w:szCs w:val="28"/>
        </w:rPr>
        <w:t xml:space="preserve">тия </w:t>
      </w:r>
      <w:r w:rsidR="000C0DD1" w:rsidRPr="00ED5FD5">
        <w:rPr>
          <w:sz w:val="24"/>
          <w:szCs w:val="28"/>
        </w:rPr>
        <w:t>муниципального района «Кизилюртовский район»</w:t>
      </w:r>
      <w:r w:rsidR="00ED5FD5">
        <w:rPr>
          <w:sz w:val="24"/>
          <w:szCs w:val="28"/>
        </w:rPr>
        <w:t xml:space="preserve"> </w:t>
      </w:r>
      <w:r w:rsidR="000C0DD1" w:rsidRPr="00ED5FD5">
        <w:rPr>
          <w:sz w:val="24"/>
          <w:szCs w:val="28"/>
        </w:rPr>
        <w:t xml:space="preserve"> </w:t>
      </w:r>
      <w:r w:rsidR="006A0A46" w:rsidRPr="00ED5FD5">
        <w:rPr>
          <w:sz w:val="24"/>
          <w:szCs w:val="28"/>
        </w:rPr>
        <w:t>н</w:t>
      </w:r>
      <w:r w:rsidR="000C0DD1" w:rsidRPr="00ED5FD5">
        <w:rPr>
          <w:sz w:val="24"/>
          <w:szCs w:val="28"/>
        </w:rPr>
        <w:t>а 201</w:t>
      </w:r>
      <w:r w:rsidR="009C2370" w:rsidRPr="00ED5FD5">
        <w:rPr>
          <w:sz w:val="24"/>
          <w:szCs w:val="28"/>
        </w:rPr>
        <w:t>9</w:t>
      </w:r>
      <w:r w:rsidRPr="00ED5FD5">
        <w:rPr>
          <w:sz w:val="24"/>
          <w:szCs w:val="28"/>
        </w:rPr>
        <w:t xml:space="preserve"> год</w:t>
      </w:r>
    </w:p>
    <w:p w:rsidR="00A55B90" w:rsidRPr="004442EC" w:rsidRDefault="00A55B90" w:rsidP="00C63075">
      <w:pPr>
        <w:pStyle w:val="1"/>
        <w:tabs>
          <w:tab w:val="left" w:pos="1134"/>
        </w:tabs>
        <w:ind w:left="0" w:firstLine="709"/>
        <w:jc w:val="center"/>
      </w:pPr>
      <w:r w:rsidRPr="004442EC">
        <w:t>Введение</w:t>
      </w:r>
    </w:p>
    <w:p w:rsidR="00C63075" w:rsidRDefault="00A55B90" w:rsidP="00C63075">
      <w:pPr>
        <w:pStyle w:val="38"/>
        <w:numPr>
          <w:ilvl w:val="1"/>
          <w:numId w:val="4"/>
        </w:numPr>
        <w:jc w:val="center"/>
      </w:pPr>
      <w:r w:rsidRPr="004442EC">
        <w:t xml:space="preserve">Основа для разработки предварительных итогов </w:t>
      </w:r>
    </w:p>
    <w:p w:rsidR="00A55B90" w:rsidRPr="004442EC" w:rsidRDefault="00A55B90" w:rsidP="00C63075">
      <w:pPr>
        <w:pStyle w:val="38"/>
        <w:ind w:firstLine="0"/>
        <w:jc w:val="center"/>
      </w:pPr>
      <w:r w:rsidRPr="004442EC">
        <w:t>социально-экономического развития</w:t>
      </w:r>
    </w:p>
    <w:p w:rsidR="00A55B90" w:rsidRPr="00EB493B" w:rsidRDefault="00A55B90" w:rsidP="00EB493B">
      <w:pPr>
        <w:widowControl w:val="0"/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 w:rsidRPr="004442EC">
        <w:rPr>
          <w:sz w:val="24"/>
          <w:szCs w:val="24"/>
        </w:rPr>
        <w:t xml:space="preserve">Предварительные итоги социально-экономического развития </w:t>
      </w:r>
      <w:r w:rsidR="00997A82" w:rsidRPr="00997A82">
        <w:rPr>
          <w:sz w:val="24"/>
          <w:szCs w:val="24"/>
        </w:rPr>
        <w:t>муниципального района «Кизилюртовский район»</w:t>
      </w:r>
      <w:r w:rsidR="00997A82">
        <w:rPr>
          <w:sz w:val="24"/>
          <w:szCs w:val="24"/>
        </w:rPr>
        <w:t xml:space="preserve"> за 9 месяцев 201</w:t>
      </w:r>
      <w:r w:rsidR="009C2370">
        <w:rPr>
          <w:sz w:val="24"/>
          <w:szCs w:val="24"/>
        </w:rPr>
        <w:t>9</w:t>
      </w:r>
      <w:r w:rsidRPr="004442EC">
        <w:rPr>
          <w:sz w:val="24"/>
          <w:szCs w:val="24"/>
        </w:rPr>
        <w:t xml:space="preserve"> года и ожидаемые итоги социально-экономического развития </w:t>
      </w:r>
      <w:r w:rsidR="00997A82" w:rsidRPr="00997A82">
        <w:rPr>
          <w:sz w:val="24"/>
          <w:szCs w:val="24"/>
        </w:rPr>
        <w:t>муниципального района «Кизилюртовский район»</w:t>
      </w:r>
      <w:r w:rsidR="00997A82">
        <w:rPr>
          <w:sz w:val="24"/>
          <w:szCs w:val="24"/>
        </w:rPr>
        <w:t xml:space="preserve"> </w:t>
      </w:r>
      <w:r w:rsidR="006A0A46">
        <w:rPr>
          <w:sz w:val="24"/>
          <w:szCs w:val="24"/>
        </w:rPr>
        <w:t>н</w:t>
      </w:r>
      <w:r w:rsidR="00997A82">
        <w:rPr>
          <w:sz w:val="24"/>
          <w:szCs w:val="24"/>
        </w:rPr>
        <w:t>а 201</w:t>
      </w:r>
      <w:r w:rsidR="009C2370">
        <w:rPr>
          <w:sz w:val="24"/>
          <w:szCs w:val="24"/>
        </w:rPr>
        <w:t>9</w:t>
      </w:r>
      <w:r w:rsidRPr="004442EC">
        <w:rPr>
          <w:sz w:val="24"/>
          <w:szCs w:val="24"/>
        </w:rPr>
        <w:t xml:space="preserve"> год подготовлены на основе статистических данных, предоставленных Территориальным органом Федеральной службы государственной статистики по Республике</w:t>
      </w:r>
      <w:r w:rsidR="00997A82">
        <w:rPr>
          <w:sz w:val="24"/>
          <w:szCs w:val="24"/>
        </w:rPr>
        <w:t xml:space="preserve"> Дагестан</w:t>
      </w:r>
      <w:r w:rsidRPr="004442EC">
        <w:rPr>
          <w:sz w:val="24"/>
          <w:szCs w:val="24"/>
        </w:rPr>
        <w:t xml:space="preserve"> (далее - </w:t>
      </w:r>
      <w:r w:rsidR="00997A82">
        <w:rPr>
          <w:sz w:val="24"/>
          <w:szCs w:val="24"/>
        </w:rPr>
        <w:t>Даг</w:t>
      </w:r>
      <w:r w:rsidR="00C63075">
        <w:rPr>
          <w:sz w:val="24"/>
          <w:szCs w:val="24"/>
        </w:rPr>
        <w:t>естан</w:t>
      </w:r>
      <w:r w:rsidRPr="004442EC">
        <w:rPr>
          <w:sz w:val="24"/>
          <w:szCs w:val="24"/>
        </w:rPr>
        <w:t xml:space="preserve">стат) на момент разработки указанных материалов и информации об исполнении бюджета </w:t>
      </w:r>
      <w:r w:rsidR="00997A82">
        <w:rPr>
          <w:sz w:val="24"/>
          <w:szCs w:val="24"/>
        </w:rPr>
        <w:t>муниципального района «Кизилюртовский район»</w:t>
      </w:r>
      <w:r w:rsidR="00997A82" w:rsidRPr="004442EC">
        <w:rPr>
          <w:sz w:val="24"/>
          <w:szCs w:val="24"/>
        </w:rPr>
        <w:t xml:space="preserve"> </w:t>
      </w:r>
      <w:r w:rsidRPr="004442EC">
        <w:rPr>
          <w:sz w:val="24"/>
          <w:szCs w:val="24"/>
        </w:rPr>
        <w:t xml:space="preserve">(далее - </w:t>
      </w:r>
      <w:r w:rsidR="00997A82">
        <w:rPr>
          <w:sz w:val="24"/>
          <w:szCs w:val="24"/>
        </w:rPr>
        <w:t xml:space="preserve"> Кизилюртовский</w:t>
      </w:r>
      <w:r w:rsidRPr="004442EC">
        <w:rPr>
          <w:sz w:val="24"/>
          <w:szCs w:val="24"/>
        </w:rPr>
        <w:t xml:space="preserve"> район</w:t>
      </w:r>
      <w:r w:rsidR="00997A82">
        <w:rPr>
          <w:sz w:val="24"/>
          <w:szCs w:val="24"/>
        </w:rPr>
        <w:t>)</w:t>
      </w:r>
      <w:r w:rsidRPr="004442EC">
        <w:rPr>
          <w:sz w:val="24"/>
          <w:szCs w:val="24"/>
        </w:rPr>
        <w:t xml:space="preserve">. Кроме того, учтена информация </w:t>
      </w:r>
      <w:r w:rsidR="004774EE" w:rsidRPr="004774EE">
        <w:rPr>
          <w:sz w:val="24"/>
          <w:szCs w:val="24"/>
        </w:rPr>
        <w:t>1</w:t>
      </w:r>
      <w:r w:rsidR="008F3DF2">
        <w:rPr>
          <w:sz w:val="24"/>
          <w:szCs w:val="24"/>
        </w:rPr>
        <w:t>8</w:t>
      </w:r>
      <w:r w:rsidRPr="004442EC">
        <w:rPr>
          <w:sz w:val="24"/>
          <w:szCs w:val="24"/>
        </w:rPr>
        <w:t xml:space="preserve"> сельскохозяйственных </w:t>
      </w:r>
      <w:r w:rsidR="00997A82">
        <w:rPr>
          <w:sz w:val="24"/>
          <w:szCs w:val="24"/>
        </w:rPr>
        <w:t xml:space="preserve">и </w:t>
      </w:r>
      <w:r w:rsidR="00A472A0">
        <w:rPr>
          <w:sz w:val="24"/>
          <w:szCs w:val="24"/>
        </w:rPr>
        <w:t>1</w:t>
      </w:r>
      <w:r w:rsidR="00390A21">
        <w:rPr>
          <w:sz w:val="24"/>
          <w:szCs w:val="24"/>
        </w:rPr>
        <w:t>4</w:t>
      </w:r>
      <w:r w:rsidR="00997A82">
        <w:rPr>
          <w:sz w:val="24"/>
          <w:szCs w:val="24"/>
        </w:rPr>
        <w:t xml:space="preserve"> промышленных</w:t>
      </w:r>
      <w:r w:rsidR="00997A82" w:rsidRPr="00997A82">
        <w:rPr>
          <w:sz w:val="24"/>
          <w:szCs w:val="24"/>
        </w:rPr>
        <w:t xml:space="preserve"> </w:t>
      </w:r>
      <w:r w:rsidR="00997A82" w:rsidRPr="004442EC">
        <w:rPr>
          <w:sz w:val="24"/>
          <w:szCs w:val="24"/>
        </w:rPr>
        <w:t>предприятий</w:t>
      </w:r>
      <w:r w:rsidR="00997A82">
        <w:rPr>
          <w:sz w:val="24"/>
          <w:szCs w:val="24"/>
        </w:rPr>
        <w:t xml:space="preserve"> </w:t>
      </w:r>
      <w:r w:rsidRPr="004442EC">
        <w:rPr>
          <w:sz w:val="24"/>
          <w:szCs w:val="24"/>
        </w:rPr>
        <w:t xml:space="preserve">  </w:t>
      </w:r>
      <w:r w:rsidR="00997A82">
        <w:rPr>
          <w:sz w:val="24"/>
          <w:szCs w:val="24"/>
        </w:rPr>
        <w:t>Кизилюртовского</w:t>
      </w:r>
      <w:r w:rsidR="00997A82" w:rsidRPr="004442EC">
        <w:rPr>
          <w:sz w:val="24"/>
          <w:szCs w:val="24"/>
        </w:rPr>
        <w:t xml:space="preserve"> </w:t>
      </w:r>
      <w:r w:rsidRPr="004442EC">
        <w:rPr>
          <w:sz w:val="24"/>
          <w:szCs w:val="24"/>
        </w:rPr>
        <w:t xml:space="preserve">района, </w:t>
      </w:r>
      <w:r w:rsidR="00997A82">
        <w:rPr>
          <w:sz w:val="24"/>
          <w:szCs w:val="24"/>
        </w:rPr>
        <w:t xml:space="preserve"> </w:t>
      </w:r>
      <w:r w:rsidRPr="004442EC">
        <w:rPr>
          <w:sz w:val="24"/>
          <w:szCs w:val="24"/>
        </w:rPr>
        <w:t>являющихся основными плательщиками налогов в бюджет района, об итога</w:t>
      </w:r>
      <w:r w:rsidR="00997A82">
        <w:rPr>
          <w:sz w:val="24"/>
          <w:szCs w:val="24"/>
        </w:rPr>
        <w:t>х деятельности за 9 месяцев 201</w:t>
      </w:r>
      <w:r w:rsidR="009C2370">
        <w:rPr>
          <w:sz w:val="24"/>
          <w:szCs w:val="24"/>
        </w:rPr>
        <w:t>9</w:t>
      </w:r>
      <w:r w:rsidRPr="004442EC">
        <w:rPr>
          <w:sz w:val="24"/>
          <w:szCs w:val="24"/>
        </w:rPr>
        <w:t xml:space="preserve"> года и оценке основных по</w:t>
      </w:r>
      <w:r w:rsidR="00997A82">
        <w:rPr>
          <w:sz w:val="24"/>
          <w:szCs w:val="24"/>
        </w:rPr>
        <w:t>казателей их деятельности в 201</w:t>
      </w:r>
      <w:r w:rsidR="009C2370">
        <w:rPr>
          <w:sz w:val="24"/>
          <w:szCs w:val="24"/>
        </w:rPr>
        <w:t>9</w:t>
      </w:r>
      <w:r w:rsidRPr="004442EC">
        <w:rPr>
          <w:sz w:val="24"/>
          <w:szCs w:val="24"/>
        </w:rPr>
        <w:t xml:space="preserve"> году. </w:t>
      </w:r>
      <w:r w:rsidRPr="00E233B1">
        <w:rPr>
          <w:sz w:val="24"/>
          <w:szCs w:val="24"/>
        </w:rPr>
        <w:t xml:space="preserve">Также учтена информация </w:t>
      </w:r>
      <w:r w:rsidR="00BF7458" w:rsidRPr="00E233B1">
        <w:rPr>
          <w:sz w:val="24"/>
          <w:szCs w:val="24"/>
        </w:rPr>
        <w:t>м</w:t>
      </w:r>
      <w:r w:rsidR="00997A82" w:rsidRPr="00E233B1">
        <w:rPr>
          <w:sz w:val="24"/>
          <w:szCs w:val="24"/>
        </w:rPr>
        <w:t>униципального</w:t>
      </w:r>
      <w:r w:rsidRPr="00E233B1">
        <w:rPr>
          <w:sz w:val="24"/>
          <w:szCs w:val="24"/>
        </w:rPr>
        <w:t xml:space="preserve"> казенного учреждения </w:t>
      </w:r>
      <w:r w:rsidR="00BF7458" w:rsidRPr="00E233B1">
        <w:rPr>
          <w:sz w:val="24"/>
          <w:szCs w:val="24"/>
        </w:rPr>
        <w:t>«Управление образования администрации МР «Кизилюртовский район».</w:t>
      </w:r>
    </w:p>
    <w:p w:rsidR="00A55B90" w:rsidRDefault="00A55B90" w:rsidP="008E3041">
      <w:pPr>
        <w:pStyle w:val="aff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</w:p>
    <w:p w:rsidR="00BF7458" w:rsidRDefault="00EF2BD7" w:rsidP="00BF7458">
      <w:pPr>
        <w:pStyle w:val="2"/>
        <w:widowControl w:val="0"/>
        <w:numPr>
          <w:ilvl w:val="0"/>
          <w:numId w:val="4"/>
        </w:numPr>
        <w:spacing w:before="120" w:after="0"/>
        <w:ind w:left="0"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F2BD7">
        <w:rPr>
          <w:rFonts w:ascii="Times New Roman" w:eastAsia="Calibri" w:hAnsi="Times New Roman" w:cs="Times New Roman"/>
          <w:i w:val="0"/>
          <w:sz w:val="24"/>
          <w:szCs w:val="24"/>
          <w:lang w:eastAsia="en-US"/>
        </w:rPr>
        <w:t xml:space="preserve">Ожидаемые результаты реализации  </w:t>
      </w:r>
      <w:r w:rsidRPr="00EF2BD7">
        <w:rPr>
          <w:rFonts w:ascii="Times New Roman" w:hAnsi="Times New Roman" w:cs="Times New Roman"/>
          <w:i w:val="0"/>
          <w:sz w:val="24"/>
          <w:szCs w:val="24"/>
        </w:rPr>
        <w:t>социально-экономического развития Кизилюртовского района</w:t>
      </w:r>
      <w:r w:rsidR="00BF7458" w:rsidRPr="00EF2BD7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ED5FD5" w:rsidRDefault="00ED5FD5" w:rsidP="00ED5FD5"/>
    <w:p w:rsidR="00ED5FD5" w:rsidRPr="00ED5FD5" w:rsidRDefault="00ED5FD5" w:rsidP="00ED5FD5"/>
    <w:p w:rsidR="00A55B90" w:rsidRPr="004442EC" w:rsidRDefault="00BF7458" w:rsidP="00BF7458">
      <w:pPr>
        <w:widowControl w:val="0"/>
        <w:spacing w:before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55B90" w:rsidRPr="004442EC">
        <w:rPr>
          <w:sz w:val="24"/>
          <w:szCs w:val="24"/>
        </w:rPr>
        <w:t>Таблица 1</w:t>
      </w:r>
    </w:p>
    <w:p w:rsidR="00A55B90" w:rsidRPr="004442EC" w:rsidRDefault="00A55B90" w:rsidP="003E43B3">
      <w:pPr>
        <w:widowControl w:val="0"/>
        <w:spacing w:after="120"/>
        <w:jc w:val="center"/>
        <w:rPr>
          <w:sz w:val="24"/>
          <w:szCs w:val="24"/>
        </w:rPr>
      </w:pPr>
      <w:r w:rsidRPr="004442EC">
        <w:rPr>
          <w:sz w:val="24"/>
          <w:szCs w:val="24"/>
        </w:rPr>
        <w:t xml:space="preserve">Основные показатели социально-экономического развития </w:t>
      </w:r>
      <w:r w:rsidR="00BF7458">
        <w:rPr>
          <w:sz w:val="24"/>
          <w:szCs w:val="24"/>
        </w:rPr>
        <w:t>Кизилюртовского района</w:t>
      </w:r>
    </w:p>
    <w:p w:rsidR="00A55B90" w:rsidRPr="003E43B3" w:rsidRDefault="00A55B90" w:rsidP="003E43B3">
      <w:pPr>
        <w:widowControl w:val="0"/>
        <w:spacing w:after="120"/>
        <w:jc w:val="center"/>
        <w:rPr>
          <w:sz w:val="22"/>
          <w:szCs w:val="22"/>
        </w:rPr>
      </w:pPr>
    </w:p>
    <w:tbl>
      <w:tblPr>
        <w:tblW w:w="9901" w:type="dxa"/>
        <w:tblInd w:w="93" w:type="dxa"/>
        <w:tblLook w:val="04A0"/>
      </w:tblPr>
      <w:tblGrid>
        <w:gridCol w:w="881"/>
        <w:gridCol w:w="4771"/>
        <w:gridCol w:w="1008"/>
        <w:gridCol w:w="1571"/>
        <w:gridCol w:w="1670"/>
      </w:tblGrid>
      <w:tr w:rsidR="009C2370" w:rsidRPr="00B94035" w:rsidTr="00390A21">
        <w:trPr>
          <w:trHeight w:val="131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№ по п/п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Ед.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изм.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Итоги за 9 мес. 201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9</w:t>
            </w: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Ожидаемые результаты в 2019</w:t>
            </w:r>
            <w:r w:rsidRPr="00DB5279">
              <w:rPr>
                <w:rFonts w:ascii="Verdana" w:hAnsi="Verdana"/>
                <w:b/>
                <w:bCs/>
                <w:color w:val="333333"/>
                <w:sz w:val="18"/>
                <w:szCs w:val="18"/>
              </w:rPr>
              <w:t>г.</w:t>
            </w:r>
          </w:p>
        </w:tc>
      </w:tr>
      <w:tr w:rsidR="009C2370" w:rsidRPr="00B94035" w:rsidTr="00390A21">
        <w:trPr>
          <w:trHeight w:val="6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Объем отгруженных товаров собственного производства, выполненных работ и услуг предприятиями промышленности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1876564,5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2220744,9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Продукция сельского хозяйства, 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4793315,0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5802928,6</w:t>
            </w:r>
          </w:p>
        </w:tc>
      </w:tr>
      <w:tr w:rsidR="009C2370" w:rsidRPr="00B94035" w:rsidTr="00390A21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2.1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3116327,0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3539786,4</w:t>
            </w:r>
          </w:p>
        </w:tc>
      </w:tr>
      <w:tr w:rsidR="009C2370" w:rsidRPr="00B94035" w:rsidTr="00390A21">
        <w:trPr>
          <w:trHeight w:val="40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2.2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1676988,0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2263142,2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Объем инвестиций в основной капитал: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color w:val="333333"/>
              </w:rPr>
              <w:t> 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5.1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за счет всех источников финансирования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3801121,4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5146401,3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5.2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за исключением бюджетных средств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3601248,2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5124854,9</w:t>
            </w:r>
          </w:p>
        </w:tc>
      </w:tr>
      <w:tr w:rsidR="009C2370" w:rsidRPr="00B94035" w:rsidTr="00390A21">
        <w:trPr>
          <w:trHeight w:val="48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Объем выполненных работ по виду деятельности "строительство"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2352147,4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3240947,3</w:t>
            </w:r>
          </w:p>
        </w:tc>
      </w:tr>
      <w:tr w:rsidR="009C2370" w:rsidRPr="00B94035" w:rsidTr="00390A21">
        <w:trPr>
          <w:trHeight w:val="3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кв.м.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14954,17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15656,0</w:t>
            </w:r>
          </w:p>
        </w:tc>
      </w:tr>
      <w:tr w:rsidR="009C2370" w:rsidRPr="00B94035" w:rsidTr="00390A21">
        <w:trPr>
          <w:trHeight w:val="45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кв.м.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19,2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19,3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3994558,8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5212151,1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785964,3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1104412,9</w:t>
            </w:r>
          </w:p>
        </w:tc>
      </w:tr>
      <w:tr w:rsidR="009C2370" w:rsidRPr="00B94035" w:rsidTr="00390A21">
        <w:trPr>
          <w:trHeight w:val="46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Оборот субъектов малого и среднего предпринимательства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2865012,8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sz w:val="16"/>
                <w:szCs w:val="16"/>
              </w:rPr>
              <w:t>3920457,6</w:t>
            </w:r>
          </w:p>
        </w:tc>
      </w:tr>
      <w:tr w:rsidR="009C2370" w:rsidRPr="00B94035" w:rsidTr="00390A21">
        <w:trPr>
          <w:trHeight w:val="54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Число субъектов малого и среднего предпринимательства всего (действующих)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615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643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малых и средних предприятий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82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индивидуальных предпринимателей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333333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530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561</w:t>
            </w:r>
          </w:p>
        </w:tc>
      </w:tr>
      <w:tr w:rsidR="009C2370" w:rsidRPr="00B94035" w:rsidTr="00390A21">
        <w:trPr>
          <w:trHeight w:val="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Налоговые и неналоговые доходы бюджета муниципального района (городского округа)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108641,8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120909,3</w:t>
            </w:r>
          </w:p>
        </w:tc>
      </w:tr>
      <w:tr w:rsidR="009C2370" w:rsidRPr="00B94035" w:rsidTr="00390A21">
        <w:trPr>
          <w:trHeight w:val="68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Доля финансовой помощи из республиканского бюджета РД в общем объеме доходов бюджета муниципального района (городского округа) (без учета субвенций)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67.5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46,4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Среднемесячная номинальная начисленная заработная плата: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color w:val="333333"/>
              </w:rPr>
              <w:t> </w:t>
            </w:r>
          </w:p>
        </w:tc>
      </w:tr>
      <w:tr w:rsidR="009C2370" w:rsidRPr="00B94035" w:rsidTr="00390A21">
        <w:trPr>
          <w:trHeight w:val="45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работников организаций муниципального района (городского округа) - 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25680,3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19427,5</w:t>
            </w:r>
          </w:p>
        </w:tc>
      </w:tr>
      <w:tr w:rsidR="009C2370" w:rsidRPr="00B94035" w:rsidTr="00390A21">
        <w:trPr>
          <w:trHeight w:val="469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педагогических работников муниципальных общеобразовательных учреждений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23222,0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21 239,0</w:t>
            </w:r>
          </w:p>
        </w:tc>
      </w:tr>
      <w:tr w:rsidR="009C2370" w:rsidRPr="00B94035" w:rsidTr="00390A21">
        <w:trPr>
          <w:trHeight w:val="45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21200,0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19 552,7</w:t>
            </w:r>
          </w:p>
        </w:tc>
      </w:tr>
      <w:tr w:rsidR="009C2370" w:rsidRPr="00B94035" w:rsidTr="00390A21">
        <w:trPr>
          <w:trHeight w:val="51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работников муниципальных учреждений культуры и искусства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22115,0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21 239,0</w:t>
            </w:r>
          </w:p>
        </w:tc>
      </w:tr>
      <w:tr w:rsidR="009C2370" w:rsidRPr="00B94035" w:rsidTr="00390A21">
        <w:trPr>
          <w:trHeight w:val="48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22700,0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23 239,0</w:t>
            </w:r>
          </w:p>
        </w:tc>
      </w:tr>
      <w:tr w:rsidR="009C2370" w:rsidRPr="00B94035" w:rsidTr="00390A21">
        <w:trPr>
          <w:trHeight w:val="28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Число вновь созданных рабочих мест 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1255</w:t>
            </w:r>
          </w:p>
        </w:tc>
      </w:tr>
      <w:tr w:rsidR="009C2370" w:rsidRPr="00B94035" w:rsidTr="00390A21">
        <w:trPr>
          <w:trHeight w:val="30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высокопроизводительные рабочие места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C2370" w:rsidRPr="00B94035" w:rsidTr="00B6419C">
        <w:trPr>
          <w:trHeight w:val="332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ind w:firstLine="160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в рамках реализации инвестиционных проектов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370" w:rsidRPr="00A13C06" w:rsidRDefault="009C2370" w:rsidP="00B6419C">
            <w:pPr>
              <w:jc w:val="center"/>
              <w:rPr>
                <w:rFonts w:ascii="Verdana" w:hAnsi="Verdana" w:cs="Calibri"/>
                <w:bCs/>
                <w:color w:val="000000"/>
                <w:sz w:val="16"/>
                <w:szCs w:val="16"/>
              </w:rPr>
            </w:pPr>
            <w:r w:rsidRPr="00A13C06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9C2370" w:rsidRPr="00B94035" w:rsidTr="00390A21">
        <w:trPr>
          <w:trHeight w:val="907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A13C06">
              <w:rPr>
                <w:rFonts w:ascii="Verdana" w:hAnsi="Verdana" w:cs="Calibri"/>
                <w:sz w:val="16"/>
                <w:szCs w:val="16"/>
              </w:rPr>
              <w:t>24,2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9C2370" w:rsidRDefault="009C2370" w:rsidP="00B6419C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C2370">
              <w:rPr>
                <w:rFonts w:ascii="Verdana" w:hAnsi="Verdana" w:cs="Calibri"/>
                <w:sz w:val="16"/>
                <w:szCs w:val="16"/>
              </w:rPr>
              <w:t>18,0</w:t>
            </w:r>
          </w:p>
        </w:tc>
      </w:tr>
      <w:tr w:rsidR="009C2370" w:rsidRPr="00B94035" w:rsidTr="00390A21">
        <w:trPr>
          <w:trHeight w:val="6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DB5279" w:rsidRDefault="009C2370" w:rsidP="00B6419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 w:rsidRPr="00DB5279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9C2370" w:rsidRDefault="009C2370" w:rsidP="009C23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C2370">
              <w:rPr>
                <w:rFonts w:ascii="Verdana" w:hAnsi="Verdana" w:cs="Calibri"/>
                <w:sz w:val="16"/>
                <w:szCs w:val="16"/>
              </w:rPr>
              <w:t>41,4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370" w:rsidRPr="009C2370" w:rsidRDefault="009C2370" w:rsidP="009C2370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9C2370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</w:tr>
    </w:tbl>
    <w:p w:rsidR="00DD5F76" w:rsidRPr="003E43B3" w:rsidRDefault="00DD5F76" w:rsidP="00815F05">
      <w:pPr>
        <w:widowControl w:val="0"/>
        <w:ind w:right="281"/>
        <w:jc w:val="both"/>
        <w:rPr>
          <w:sz w:val="22"/>
          <w:szCs w:val="22"/>
        </w:rPr>
      </w:pPr>
    </w:p>
    <w:p w:rsidR="00A55B90" w:rsidRPr="008E3041" w:rsidRDefault="00A55B90" w:rsidP="008E3041">
      <w:pPr>
        <w:pStyle w:val="2"/>
        <w:numPr>
          <w:ilvl w:val="0"/>
          <w:numId w:val="4"/>
        </w:numPr>
        <w:ind w:left="0" w:hanging="42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3041">
        <w:rPr>
          <w:rFonts w:ascii="Times New Roman" w:hAnsi="Times New Roman" w:cs="Times New Roman"/>
          <w:i w:val="0"/>
          <w:sz w:val="24"/>
          <w:szCs w:val="24"/>
        </w:rPr>
        <w:t>Экономическое развитие</w:t>
      </w:r>
    </w:p>
    <w:p w:rsidR="00A55B90" w:rsidRPr="00622722" w:rsidRDefault="00A55B90" w:rsidP="00B94035">
      <w:pPr>
        <w:pStyle w:val="38"/>
        <w:jc w:val="center"/>
        <w:rPr>
          <w:sz w:val="22"/>
        </w:rPr>
      </w:pPr>
      <w:r w:rsidRPr="004442EC">
        <w:t>Сельское хозяйство</w:t>
      </w:r>
    </w:p>
    <w:p w:rsidR="00B00D80" w:rsidRPr="00B00D80" w:rsidRDefault="00EB493B" w:rsidP="00B00D80">
      <w:pPr>
        <w:pStyle w:val="1"/>
        <w:numPr>
          <w:ilvl w:val="0"/>
          <w:numId w:val="0"/>
        </w:numPr>
        <w:ind w:firstLine="709"/>
        <w:jc w:val="both"/>
        <w:rPr>
          <w:b w:val="0"/>
          <w:szCs w:val="28"/>
        </w:rPr>
      </w:pPr>
      <w:r w:rsidRPr="007D4EF2">
        <w:rPr>
          <w:b w:val="0"/>
          <w:szCs w:val="28"/>
        </w:rPr>
        <w:t>Основу экономического и социального развития Кизилюртовского района составляет сельское хоз</w:t>
      </w:r>
      <w:r w:rsidR="00003C77" w:rsidRPr="007D4EF2">
        <w:rPr>
          <w:b w:val="0"/>
          <w:szCs w:val="28"/>
        </w:rPr>
        <w:t>яйство. По итогам 9 месяцев 201</w:t>
      </w:r>
      <w:r w:rsidR="009C2370">
        <w:rPr>
          <w:b w:val="0"/>
          <w:szCs w:val="28"/>
        </w:rPr>
        <w:t>9</w:t>
      </w:r>
      <w:r w:rsidRPr="007D4EF2">
        <w:rPr>
          <w:b w:val="0"/>
          <w:szCs w:val="28"/>
        </w:rPr>
        <w:t xml:space="preserve"> года стоимость валовой </w:t>
      </w:r>
      <w:r w:rsidR="00C63075" w:rsidRPr="007D4EF2">
        <w:rPr>
          <w:b w:val="0"/>
          <w:szCs w:val="28"/>
        </w:rPr>
        <w:t xml:space="preserve"> сельскохозяйственной продукции</w:t>
      </w:r>
      <w:r w:rsidR="00003C77" w:rsidRPr="007D4EF2">
        <w:rPr>
          <w:b w:val="0"/>
          <w:szCs w:val="28"/>
        </w:rPr>
        <w:t xml:space="preserve"> составила </w:t>
      </w:r>
      <w:r w:rsidR="009C2370">
        <w:rPr>
          <w:b w:val="0"/>
          <w:szCs w:val="28"/>
        </w:rPr>
        <w:t>4493,3</w:t>
      </w:r>
      <w:r w:rsidR="00003C77" w:rsidRPr="007D4EF2">
        <w:rPr>
          <w:b w:val="0"/>
          <w:szCs w:val="28"/>
        </w:rPr>
        <w:t xml:space="preserve"> млн.</w:t>
      </w:r>
      <w:r w:rsidR="009C2370">
        <w:rPr>
          <w:b w:val="0"/>
          <w:szCs w:val="28"/>
        </w:rPr>
        <w:t xml:space="preserve"> руб.</w:t>
      </w:r>
      <w:r w:rsidR="00003C77" w:rsidRPr="007D4EF2">
        <w:rPr>
          <w:b w:val="0"/>
          <w:szCs w:val="28"/>
        </w:rPr>
        <w:t xml:space="preserve">, что на </w:t>
      </w:r>
      <w:r w:rsidR="009C2370">
        <w:rPr>
          <w:b w:val="0"/>
          <w:szCs w:val="28"/>
        </w:rPr>
        <w:t>108,0</w:t>
      </w:r>
      <w:r w:rsidR="00003C77" w:rsidRPr="007D4EF2">
        <w:rPr>
          <w:b w:val="0"/>
          <w:szCs w:val="28"/>
        </w:rPr>
        <w:t>% выше</w:t>
      </w:r>
      <w:r w:rsidRPr="007D4EF2">
        <w:rPr>
          <w:b w:val="0"/>
          <w:szCs w:val="28"/>
        </w:rPr>
        <w:t xml:space="preserve"> уровня </w:t>
      </w:r>
      <w:r w:rsidR="00003C77" w:rsidRPr="007D4EF2">
        <w:rPr>
          <w:b w:val="0"/>
          <w:szCs w:val="28"/>
        </w:rPr>
        <w:t xml:space="preserve">9 месяцев </w:t>
      </w:r>
      <w:r w:rsidR="007D4EF2" w:rsidRPr="007D4EF2">
        <w:rPr>
          <w:b w:val="0"/>
          <w:szCs w:val="28"/>
        </w:rPr>
        <w:t>201</w:t>
      </w:r>
      <w:r w:rsidR="009C2370">
        <w:rPr>
          <w:b w:val="0"/>
          <w:szCs w:val="28"/>
        </w:rPr>
        <w:t>8</w:t>
      </w:r>
      <w:r w:rsidR="003719DA" w:rsidRPr="007D4EF2">
        <w:rPr>
          <w:b w:val="0"/>
          <w:szCs w:val="28"/>
        </w:rPr>
        <w:t xml:space="preserve"> года (</w:t>
      </w:r>
      <w:r w:rsidR="009C2370">
        <w:rPr>
          <w:b w:val="0"/>
          <w:szCs w:val="28"/>
        </w:rPr>
        <w:t>4436,8 млн.</w:t>
      </w:r>
      <w:r w:rsidR="005601A0">
        <w:rPr>
          <w:b w:val="0"/>
          <w:szCs w:val="28"/>
        </w:rPr>
        <w:t xml:space="preserve"> </w:t>
      </w:r>
      <w:r w:rsidR="003719DA" w:rsidRPr="007D4EF2">
        <w:rPr>
          <w:b w:val="0"/>
          <w:szCs w:val="28"/>
        </w:rPr>
        <w:t>руб.).</w:t>
      </w:r>
      <w:r w:rsidRPr="00622722">
        <w:rPr>
          <w:b w:val="0"/>
          <w:szCs w:val="28"/>
        </w:rPr>
        <w:t xml:space="preserve"> </w:t>
      </w:r>
      <w:r w:rsidR="00B00D80" w:rsidRPr="00B00D80">
        <w:rPr>
          <w:b w:val="0"/>
          <w:szCs w:val="28"/>
        </w:rPr>
        <w:t xml:space="preserve">Прогнозируется, что до конца года  </w:t>
      </w:r>
      <w:r w:rsidR="00B00D80">
        <w:rPr>
          <w:b w:val="0"/>
          <w:szCs w:val="28"/>
        </w:rPr>
        <w:t>п</w:t>
      </w:r>
      <w:r w:rsidR="00B00D80" w:rsidRPr="00B00D80">
        <w:rPr>
          <w:b w:val="0"/>
          <w:szCs w:val="28"/>
        </w:rPr>
        <w:t>родукция сельского хозяйства</w:t>
      </w:r>
      <w:r w:rsidR="00B00D80">
        <w:rPr>
          <w:b w:val="0"/>
          <w:szCs w:val="28"/>
        </w:rPr>
        <w:t xml:space="preserve"> возрастет до </w:t>
      </w:r>
      <w:r w:rsidR="00B00D80" w:rsidRPr="00B00D80">
        <w:rPr>
          <w:b w:val="0"/>
          <w:szCs w:val="28"/>
        </w:rPr>
        <w:t>5</w:t>
      </w:r>
      <w:r w:rsidR="00B00D80">
        <w:rPr>
          <w:b w:val="0"/>
          <w:szCs w:val="28"/>
        </w:rPr>
        <w:t>803,0</w:t>
      </w:r>
      <w:r w:rsidR="00B00D80" w:rsidRPr="00B00D80">
        <w:rPr>
          <w:b w:val="0"/>
          <w:szCs w:val="28"/>
        </w:rPr>
        <w:t xml:space="preserve"> млн. рублей. </w:t>
      </w:r>
    </w:p>
    <w:p w:rsidR="00B00D80" w:rsidRPr="00622722" w:rsidRDefault="00B00D80" w:rsidP="00EB493B">
      <w:pPr>
        <w:pStyle w:val="1"/>
        <w:numPr>
          <w:ilvl w:val="0"/>
          <w:numId w:val="0"/>
        </w:numPr>
        <w:ind w:firstLine="709"/>
        <w:jc w:val="both"/>
        <w:rPr>
          <w:b w:val="0"/>
          <w:szCs w:val="28"/>
        </w:rPr>
      </w:pPr>
    </w:p>
    <w:p w:rsidR="00A55B90" w:rsidRPr="003F3C3C" w:rsidRDefault="00A55B90" w:rsidP="00475D45">
      <w:pPr>
        <w:jc w:val="center"/>
        <w:rPr>
          <w:b/>
          <w:sz w:val="24"/>
          <w:szCs w:val="28"/>
        </w:rPr>
      </w:pPr>
      <w:r w:rsidRPr="003F3C3C">
        <w:rPr>
          <w:b/>
          <w:sz w:val="24"/>
          <w:szCs w:val="28"/>
        </w:rPr>
        <w:t>Промышленность</w:t>
      </w:r>
    </w:p>
    <w:p w:rsidR="007602CA" w:rsidRDefault="007602CA" w:rsidP="00622722">
      <w:pPr>
        <w:jc w:val="both"/>
        <w:rPr>
          <w:b/>
          <w:sz w:val="24"/>
          <w:szCs w:val="28"/>
        </w:rPr>
      </w:pPr>
    </w:p>
    <w:p w:rsidR="00902AB7" w:rsidRP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  <w:r w:rsidRPr="00902AB7">
        <w:rPr>
          <w:bCs/>
          <w:sz w:val="24"/>
          <w:szCs w:val="24"/>
        </w:rPr>
        <w:t xml:space="preserve">Промышленность Кизилюртовского  района  представлена в основном предприятиями по добыче песчаной - гравийной смеси и производству железобетонных изделий.  Основным ассортиментом  выпускаемой предприятиями  добывающей промышленности продукции являются  щебень,  строительный камень, песчанно - гравийная  смесь, песок и ЖБИ. </w:t>
      </w:r>
    </w:p>
    <w:p w:rsid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  <w:r w:rsidRPr="00902AB7">
        <w:rPr>
          <w:bCs/>
          <w:sz w:val="24"/>
          <w:szCs w:val="24"/>
        </w:rPr>
        <w:t>В районе зарегистрированы 17 предприятий и 2 ИП по добыче  песчаной - гравийной смеси (все они обладают земельными участками на правах  аренды  для осуществления своей деятельности), а также функционирует 1 предприятие по производству железобетонных изделий.</w:t>
      </w:r>
    </w:p>
    <w:p w:rsid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  <w:r w:rsidRPr="008B5C6A">
        <w:rPr>
          <w:bCs/>
          <w:sz w:val="24"/>
          <w:szCs w:val="24"/>
        </w:rPr>
        <w:t>Объем отгруженных товаров собственного производства, выполненных</w:t>
      </w:r>
      <w:r>
        <w:rPr>
          <w:bCs/>
          <w:sz w:val="24"/>
          <w:szCs w:val="24"/>
        </w:rPr>
        <w:t xml:space="preserve"> </w:t>
      </w:r>
      <w:r w:rsidRPr="008B5C6A">
        <w:rPr>
          <w:bCs/>
          <w:sz w:val="24"/>
          <w:szCs w:val="24"/>
        </w:rPr>
        <w:t>работ и услуг собственными силами по добыче полезных ископаемых,</w:t>
      </w:r>
      <w:r>
        <w:rPr>
          <w:bCs/>
          <w:sz w:val="24"/>
          <w:szCs w:val="24"/>
        </w:rPr>
        <w:t xml:space="preserve"> </w:t>
      </w:r>
      <w:r w:rsidRPr="008B5C6A">
        <w:rPr>
          <w:bCs/>
          <w:sz w:val="24"/>
          <w:szCs w:val="24"/>
        </w:rPr>
        <w:t>обрабатывающим производствам, распределению электроэнергии, газа и</w:t>
      </w:r>
      <w:r>
        <w:rPr>
          <w:bCs/>
          <w:sz w:val="24"/>
          <w:szCs w:val="24"/>
        </w:rPr>
        <w:t xml:space="preserve"> </w:t>
      </w:r>
      <w:r w:rsidRPr="008B5C6A">
        <w:rPr>
          <w:bCs/>
          <w:sz w:val="24"/>
          <w:szCs w:val="24"/>
        </w:rPr>
        <w:t>воды за</w:t>
      </w:r>
      <w:r>
        <w:rPr>
          <w:bCs/>
          <w:sz w:val="24"/>
          <w:szCs w:val="24"/>
        </w:rPr>
        <w:t xml:space="preserve"> </w:t>
      </w:r>
      <w:r w:rsidRPr="004A5CFC">
        <w:rPr>
          <w:bCs/>
          <w:sz w:val="24"/>
          <w:szCs w:val="24"/>
        </w:rPr>
        <w:t xml:space="preserve">9 месяцев </w:t>
      </w:r>
      <w:r>
        <w:rPr>
          <w:bCs/>
          <w:sz w:val="24"/>
          <w:szCs w:val="24"/>
        </w:rPr>
        <w:t>2019</w:t>
      </w:r>
      <w:r w:rsidRPr="008B5C6A">
        <w:rPr>
          <w:bCs/>
          <w:sz w:val="24"/>
          <w:szCs w:val="24"/>
        </w:rPr>
        <w:t xml:space="preserve"> год составил </w:t>
      </w:r>
      <w:r>
        <w:rPr>
          <w:bCs/>
          <w:sz w:val="24"/>
          <w:szCs w:val="24"/>
        </w:rPr>
        <w:t>1576,6 млн. руб.</w:t>
      </w:r>
      <w:r w:rsidRPr="008B5C6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к годовому </w:t>
      </w:r>
      <w:r w:rsidRPr="00530719">
        <w:rPr>
          <w:bCs/>
          <w:sz w:val="24"/>
          <w:szCs w:val="24"/>
        </w:rPr>
        <w:t>плановому назначению</w:t>
      </w:r>
      <w:r>
        <w:rPr>
          <w:bCs/>
          <w:sz w:val="24"/>
          <w:szCs w:val="24"/>
        </w:rPr>
        <w:t xml:space="preserve"> –</w:t>
      </w:r>
      <w:r w:rsidRPr="008B5C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2220,7 </w:t>
      </w:r>
      <w:r w:rsidRPr="008B5C6A">
        <w:rPr>
          <w:bCs/>
          <w:sz w:val="24"/>
          <w:szCs w:val="24"/>
        </w:rPr>
        <w:t>млн.</w:t>
      </w:r>
      <w:r>
        <w:rPr>
          <w:bCs/>
          <w:sz w:val="24"/>
          <w:szCs w:val="24"/>
        </w:rPr>
        <w:t xml:space="preserve"> </w:t>
      </w:r>
      <w:r w:rsidRPr="008B5C6A">
        <w:rPr>
          <w:bCs/>
          <w:sz w:val="24"/>
          <w:szCs w:val="24"/>
        </w:rPr>
        <w:t xml:space="preserve">руб. </w:t>
      </w:r>
      <w:r>
        <w:rPr>
          <w:bCs/>
          <w:sz w:val="24"/>
          <w:szCs w:val="24"/>
        </w:rPr>
        <w:t>(84,5%).</w:t>
      </w:r>
    </w:p>
    <w:p w:rsid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</w:p>
    <w:p w:rsid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</w:p>
    <w:p w:rsidR="00902AB7" w:rsidRDefault="00902AB7" w:rsidP="00902AB7">
      <w:pPr>
        <w:tabs>
          <w:tab w:val="left" w:pos="9354"/>
        </w:tabs>
        <w:ind w:firstLine="709"/>
        <w:jc w:val="both"/>
        <w:rPr>
          <w:bCs/>
          <w:sz w:val="24"/>
          <w:szCs w:val="24"/>
        </w:rPr>
      </w:pPr>
    </w:p>
    <w:p w:rsidR="00902AB7" w:rsidRDefault="00902AB7" w:rsidP="00E13D33">
      <w:pPr>
        <w:pStyle w:val="38"/>
        <w:ind w:left="0" w:firstLine="0"/>
      </w:pPr>
    </w:p>
    <w:p w:rsidR="00E94D7A" w:rsidRPr="004442EC" w:rsidRDefault="00E94D7A" w:rsidP="00E94D7A">
      <w:pPr>
        <w:pStyle w:val="38"/>
        <w:jc w:val="center"/>
      </w:pPr>
      <w:r w:rsidRPr="004442EC">
        <w:t>Финансовые результаты</w:t>
      </w:r>
    </w:p>
    <w:p w:rsidR="00E94D7A" w:rsidRDefault="00E94D7A" w:rsidP="00E13D33">
      <w:pPr>
        <w:tabs>
          <w:tab w:val="left" w:pos="1020"/>
        </w:tabs>
        <w:jc w:val="center"/>
        <w:rPr>
          <w:b/>
          <w:bCs/>
          <w:sz w:val="24"/>
          <w:szCs w:val="24"/>
        </w:rPr>
      </w:pPr>
      <w:r w:rsidRPr="00530719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доходов </w:t>
      </w:r>
      <w:r w:rsidRPr="008E4AB3">
        <w:rPr>
          <w:b/>
          <w:bCs/>
          <w:sz w:val="24"/>
          <w:szCs w:val="24"/>
        </w:rPr>
        <w:t>консолидированного  бюджета</w:t>
      </w:r>
      <w:r w:rsidR="00E13D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района за 201</w:t>
      </w:r>
      <w:r w:rsidR="00B6419C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год</w:t>
      </w:r>
    </w:p>
    <w:p w:rsidR="005C016D" w:rsidRDefault="005C016D" w:rsidP="00E94D7A">
      <w:pPr>
        <w:ind w:firstLine="709"/>
        <w:jc w:val="center"/>
        <w:rPr>
          <w:b/>
          <w:bCs/>
          <w:sz w:val="24"/>
          <w:szCs w:val="24"/>
        </w:rPr>
      </w:pPr>
    </w:p>
    <w:p w:rsidR="00706E07" w:rsidRPr="00706E07" w:rsidRDefault="00706E07" w:rsidP="00706E07">
      <w:pPr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b/>
          <w:sz w:val="24"/>
          <w:szCs w:val="24"/>
        </w:rPr>
        <w:t>Доходы консолидированного бюджета</w:t>
      </w:r>
      <w:r w:rsidRPr="00706E07">
        <w:rPr>
          <w:rFonts w:eastAsia="Calibri"/>
          <w:sz w:val="24"/>
          <w:szCs w:val="24"/>
        </w:rPr>
        <w:t xml:space="preserve"> – 862109,5 тыс. руб. расходов в сумме 875736,7 тыс. В течение года в бюджеты вносились дополнения и изменения. Увеличение расходной части бюджета, в основном связанны с поступлением дополнительной финансовой помощи из других бюджетов бюджетной системы, направление на расходы остатков денежных средств на начало года.</w:t>
      </w:r>
    </w:p>
    <w:p w:rsidR="00706E07" w:rsidRPr="00706E07" w:rsidRDefault="00706E07" w:rsidP="00706E07">
      <w:pPr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За 9 месяцев  2019 года</w:t>
      </w:r>
      <w:r w:rsidRPr="00706E07">
        <w:rPr>
          <w:color w:val="000000"/>
          <w:sz w:val="24"/>
          <w:szCs w:val="24"/>
        </w:rPr>
        <w:t xml:space="preserve"> </w:t>
      </w:r>
      <w:r w:rsidRPr="00706E07">
        <w:rPr>
          <w:rFonts w:eastAsia="Calibri"/>
          <w:sz w:val="24"/>
          <w:szCs w:val="24"/>
        </w:rPr>
        <w:t xml:space="preserve"> в консолидированный бюджет поступило налоговых и нен</w:t>
      </w:r>
      <w:r w:rsidRPr="00706E07">
        <w:rPr>
          <w:rFonts w:eastAsia="Calibri"/>
          <w:sz w:val="24"/>
          <w:szCs w:val="24"/>
        </w:rPr>
        <w:t>а</w:t>
      </w:r>
      <w:r w:rsidRPr="00706E07">
        <w:rPr>
          <w:rFonts w:eastAsia="Calibri"/>
          <w:sz w:val="24"/>
          <w:szCs w:val="24"/>
        </w:rPr>
        <w:t xml:space="preserve">логовых доходов на сумму 123,99 млн. руб., или  110,9% от установленного задания на 9 мес. 2019 года. 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В структуре налоговых поступлений за 2019 год наибольшая доля приходится  на налог на доходы физических лиц (50,0% от общего объема). П</w:t>
      </w:r>
      <w:r w:rsidRPr="00706E07">
        <w:rPr>
          <w:rFonts w:eastAsia="Calibri"/>
          <w:sz w:val="24"/>
          <w:szCs w:val="24"/>
        </w:rPr>
        <w:t>о</w:t>
      </w:r>
      <w:r w:rsidRPr="00706E07">
        <w:rPr>
          <w:rFonts w:eastAsia="Calibri"/>
          <w:sz w:val="24"/>
          <w:szCs w:val="24"/>
        </w:rPr>
        <w:t>ступление в местный бюджет района по видам налогов составило:  налог на доходы  физических лиц – 52648,5 тыс. руб. (103,9% к установленному плану), акцизы на ГСМ – 9162,0 тыс. руб. (110,5%), единый сельскохозяйственный налог –727,2,0 тыс. руб. (206,6%), налог на имущество физических лиц  – 2466,0 тыс. руб. (101,4%), земельный налог – 6080,3,0 тыс. руб. (112,2%), УСН – 16702,3 тыс. руб. (148,7%), госп</w:t>
      </w:r>
      <w:r w:rsidRPr="00706E07">
        <w:rPr>
          <w:rFonts w:eastAsia="Calibri"/>
          <w:sz w:val="24"/>
          <w:szCs w:val="24"/>
        </w:rPr>
        <w:t>о</w:t>
      </w:r>
      <w:r w:rsidRPr="00706E07">
        <w:rPr>
          <w:rFonts w:eastAsia="Calibri"/>
          <w:sz w:val="24"/>
          <w:szCs w:val="24"/>
        </w:rPr>
        <w:t xml:space="preserve">шлина – 2650,3 тыс. руб. (174%) и неналоговые доходы – 16102,0 тыс. рублей (100%). 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Не выполненным остался единый  налог на  вм</w:t>
      </w:r>
      <w:r w:rsidRPr="00706E07">
        <w:rPr>
          <w:rFonts w:eastAsia="Calibri"/>
          <w:sz w:val="24"/>
          <w:szCs w:val="24"/>
        </w:rPr>
        <w:t>е</w:t>
      </w:r>
      <w:r w:rsidRPr="00706E07">
        <w:rPr>
          <w:rFonts w:eastAsia="Calibri"/>
          <w:sz w:val="24"/>
          <w:szCs w:val="24"/>
        </w:rPr>
        <w:t>ненный доход  – 2122,1,0 тыс. руб.– 92,48% 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За девять месяцев 2019 год получены безвозмездные поступления в сумме 657669,6 тыс. рублей: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-   субвенции в сумме 432388,1,0 тыс. рублей;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-  субсидии в сумме 124348,5 тыс. рублей;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>-  дотации от других бюджетов системы РД в сумме 100933,0 тыс. рублей;</w:t>
      </w:r>
    </w:p>
    <w:p w:rsidR="005A2337" w:rsidRDefault="005A2337" w:rsidP="008F3DF2">
      <w:pPr>
        <w:ind w:firstLine="709"/>
        <w:jc w:val="both"/>
        <w:rPr>
          <w:sz w:val="24"/>
          <w:szCs w:val="24"/>
        </w:rPr>
      </w:pPr>
    </w:p>
    <w:tbl>
      <w:tblPr>
        <w:tblW w:w="11260" w:type="dxa"/>
        <w:tblInd w:w="-743" w:type="dxa"/>
        <w:tblLook w:val="04A0"/>
      </w:tblPr>
      <w:tblGrid>
        <w:gridCol w:w="1634"/>
        <w:gridCol w:w="750"/>
        <w:gridCol w:w="795"/>
        <w:gridCol w:w="795"/>
        <w:gridCol w:w="617"/>
        <w:gridCol w:w="661"/>
        <w:gridCol w:w="795"/>
        <w:gridCol w:w="706"/>
        <w:gridCol w:w="617"/>
        <w:gridCol w:w="750"/>
        <w:gridCol w:w="811"/>
        <w:gridCol w:w="890"/>
        <w:gridCol w:w="669"/>
        <w:gridCol w:w="770"/>
      </w:tblGrid>
      <w:tr w:rsidR="009E2D1D" w:rsidRPr="005A2337" w:rsidTr="009E2D1D">
        <w:trPr>
          <w:trHeight w:val="315"/>
        </w:trPr>
        <w:tc>
          <w:tcPr>
            <w:tcW w:w="11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A2337">
              <w:rPr>
                <w:rFonts w:ascii="Arial CYR" w:hAnsi="Arial CYR" w:cs="Arial CYR"/>
                <w:b/>
                <w:bCs/>
                <w:sz w:val="24"/>
                <w:szCs w:val="24"/>
              </w:rPr>
              <w:t>Анализ исполнения по доходам за 9 мес</w:t>
            </w:r>
            <w:r w:rsidR="009E2D1D">
              <w:rPr>
                <w:rFonts w:ascii="Arial CYR" w:hAnsi="Arial CYR" w:cs="Arial CYR"/>
                <w:b/>
                <w:bCs/>
                <w:sz w:val="24"/>
                <w:szCs w:val="24"/>
              </w:rPr>
              <w:t>.</w:t>
            </w:r>
            <w:r w:rsidRPr="005A233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2019 г. МР "Кизилюртовский район"</w:t>
            </w:r>
          </w:p>
        </w:tc>
      </w:tr>
      <w:tr w:rsidR="009E2D1D" w:rsidRPr="005A2337" w:rsidTr="009E2D1D">
        <w:trPr>
          <w:trHeight w:val="255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</w:rPr>
            </w:pPr>
            <w:r w:rsidRPr="005A2337">
              <w:rPr>
                <w:rFonts w:ascii="Arial CYR" w:hAnsi="Arial CYR" w:cs="Arial CYR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</w:rPr>
            </w:pPr>
          </w:p>
        </w:tc>
      </w:tr>
      <w:tr w:rsidR="009E2D1D" w:rsidRPr="005A2337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E13D33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8"/>
              </w:rPr>
            </w:pPr>
            <w:r w:rsidRPr="00E13D33">
              <w:rPr>
                <w:rFonts w:ascii="Arial CYR" w:hAnsi="Arial CYR" w:cs="Arial CYR"/>
                <w:sz w:val="18"/>
              </w:rPr>
              <w:t>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337" w:rsidRPr="00E13D33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sz w:val="18"/>
              </w:rPr>
            </w:pPr>
            <w:r w:rsidRPr="00E13D33">
              <w:rPr>
                <w:rFonts w:ascii="Arial CYR" w:hAnsi="Arial CYR" w:cs="Arial CYR"/>
                <w:bCs/>
                <w:sz w:val="18"/>
              </w:rPr>
              <w:t xml:space="preserve"> Райбюджет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337" w:rsidRPr="00E13D33" w:rsidRDefault="009E2D1D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sz w:val="18"/>
              </w:rPr>
            </w:pPr>
            <w:r w:rsidRPr="00E13D33">
              <w:rPr>
                <w:rFonts w:ascii="Arial CYR" w:hAnsi="Arial CYR" w:cs="Arial CYR"/>
                <w:bCs/>
                <w:sz w:val="18"/>
              </w:rPr>
              <w:t xml:space="preserve">Сельский </w:t>
            </w:r>
            <w:r w:rsidR="005A2337" w:rsidRPr="00E13D33">
              <w:rPr>
                <w:rFonts w:ascii="Arial CYR" w:hAnsi="Arial CYR" w:cs="Arial CYR"/>
                <w:bCs/>
                <w:sz w:val="18"/>
              </w:rPr>
              <w:t>бюдж</w:t>
            </w:r>
            <w:r w:rsidRPr="00E13D33">
              <w:rPr>
                <w:rFonts w:ascii="Arial CYR" w:hAnsi="Arial CYR" w:cs="Arial CYR"/>
                <w:bCs/>
                <w:sz w:val="18"/>
              </w:rPr>
              <w:t>ет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337" w:rsidRPr="00E13D33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Cs/>
                <w:sz w:val="18"/>
              </w:rPr>
            </w:pPr>
            <w:r w:rsidRPr="00E13D33">
              <w:rPr>
                <w:rFonts w:ascii="Arial CYR" w:hAnsi="Arial CYR" w:cs="Arial CYR"/>
                <w:bCs/>
                <w:sz w:val="18"/>
              </w:rPr>
              <w:t>итого    консол</w:t>
            </w:r>
            <w:r w:rsidR="009E2D1D" w:rsidRPr="00E13D33">
              <w:rPr>
                <w:rFonts w:ascii="Arial CYR" w:hAnsi="Arial CYR" w:cs="Arial CYR"/>
                <w:bCs/>
                <w:sz w:val="18"/>
              </w:rPr>
              <w:t>идированного бюджета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%исп.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%исп.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 xml:space="preserve">план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исп.</w:t>
            </w:r>
            <w:r w:rsidR="009E2D1D">
              <w:rPr>
                <w:rFonts w:ascii="Arial CYR" w:hAnsi="Arial CYR" w:cs="Arial CYR"/>
                <w:b/>
                <w:bCs/>
                <w:sz w:val="16"/>
              </w:rPr>
              <w:t xml:space="preserve"> </w:t>
            </w:r>
            <w:r w:rsidRPr="005A2337">
              <w:rPr>
                <w:rFonts w:ascii="Arial CYR" w:hAnsi="Arial CYR" w:cs="Arial CYR"/>
                <w:b/>
                <w:bCs/>
                <w:sz w:val="16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 xml:space="preserve">план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9E2D1D" w:rsidP="009E2D1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исп.</w:t>
            </w:r>
            <w:r>
              <w:rPr>
                <w:rFonts w:ascii="Arial CYR" w:hAnsi="Arial CYR" w:cs="Arial CYR"/>
                <w:b/>
                <w:bCs/>
                <w:sz w:val="16"/>
              </w:rPr>
              <w:t xml:space="preserve"> </w:t>
            </w:r>
            <w:r w:rsidRPr="005A2337">
              <w:rPr>
                <w:rFonts w:ascii="Arial CYR" w:hAnsi="Arial CYR" w:cs="Arial CYR"/>
                <w:b/>
                <w:bCs/>
                <w:sz w:val="16"/>
              </w:rPr>
              <w:t>2019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 xml:space="preserve">план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9E2D1D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исп.</w:t>
            </w:r>
            <w:r>
              <w:rPr>
                <w:rFonts w:ascii="Arial CYR" w:hAnsi="Arial CYR" w:cs="Arial CYR"/>
                <w:b/>
                <w:bCs/>
                <w:sz w:val="16"/>
              </w:rPr>
              <w:t xml:space="preserve"> </w:t>
            </w:r>
            <w:r w:rsidRPr="005A2337">
              <w:rPr>
                <w:rFonts w:ascii="Arial CYR" w:hAnsi="Arial CYR" w:cs="Arial CYR"/>
                <w:b/>
                <w:bCs/>
                <w:sz w:val="16"/>
              </w:rPr>
              <w:t>2019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к 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%исп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%исп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9мес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плану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плану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75,0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НДФЛ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65457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49092,5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51045,1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104,0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2126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1603,4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100,6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67583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50687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52648,5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77,9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103,9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Акцизы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11055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8291,3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9162,0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110,5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11055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8291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9162,0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82,9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110,5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УСН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11232,0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16702,3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11232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16702,3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107,1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148,7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ЕНВД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3600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2297,0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2122,1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3600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2297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2122,1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58,9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92,4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ЕСХН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254,9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539,8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97,1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187,4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192,9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727,2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142,3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206,6</w:t>
            </w:r>
          </w:p>
        </w:tc>
      </w:tr>
      <w:tr w:rsidR="009E2D1D" w:rsidRPr="009E2D1D" w:rsidTr="007619CB">
        <w:trPr>
          <w:trHeight w:val="624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337" w:rsidRPr="005A2337" w:rsidRDefault="005A2337" w:rsidP="007619CB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 xml:space="preserve">Налог взим.в с вязи с применением </w:t>
            </w:r>
            <w:r w:rsidR="007619CB">
              <w:rPr>
                <w:rFonts w:ascii="Arial CYR" w:hAnsi="Arial CYR" w:cs="Arial CYR"/>
                <w:sz w:val="16"/>
              </w:rPr>
              <w:t>ПСН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ind w:left="-285" w:firstLine="285"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9,7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имущ.с физ.лиц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4168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2431,0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2466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101,4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4168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2431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2466,0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59,2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101,4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земельный налог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5417,0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6080,3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112,2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5417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6080,3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59,6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112,2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госпошлина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1523,0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2650,3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174,0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1523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2650,3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120,5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174,0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дох.от исп.имущ.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325,5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415,6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127,7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5679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3975,3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6085,1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4301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6500,7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105,8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151,2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штрафы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1400,0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1308,3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93,5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1308,3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65,4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93,5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пл.при польз.прир.рес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55,0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53,8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97,8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53,8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53,8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97,8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дох от прод. имущ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100,2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55,8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156,0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зад.по отмен.налог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оказание платных услуг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7000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5600,0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4566,1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81,5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5600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4566,1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65,2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81,5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прочие (возмещ.потерь с/х)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4900,0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3332,8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4900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4900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3332,8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68,0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lastRenderedPageBreak/>
              <w:t>Прочие неналоговые дох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139,4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139,4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Невыясненные поступления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24,8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20,2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9E2D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</w:rPr>
            </w:pPr>
            <w:r w:rsidRPr="005A2337">
              <w:rPr>
                <w:rFonts w:ascii="Arial CYR" w:hAnsi="Arial CYR" w:cs="Arial CYR"/>
                <w:sz w:val="16"/>
              </w:rPr>
              <w:t>45,0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</w:tr>
      <w:tr w:rsidR="009E2D1D" w:rsidRPr="009E2D1D" w:rsidTr="009E2D1D">
        <w:trPr>
          <w:trHeight w:val="25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107960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80127,6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88840,8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110,9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27214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18414,9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19831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107,7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135174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98542,6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108671,8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color w:val="000000"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color w:val="000000"/>
                <w:sz w:val="16"/>
              </w:rPr>
              <w:t>80,4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337" w:rsidRPr="005A2337" w:rsidRDefault="005A2337" w:rsidP="005A233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</w:rPr>
            </w:pPr>
            <w:r w:rsidRPr="005A2337">
              <w:rPr>
                <w:rFonts w:ascii="Arial CYR" w:hAnsi="Arial CYR" w:cs="Arial CYR"/>
                <w:b/>
                <w:bCs/>
                <w:sz w:val="16"/>
              </w:rPr>
              <w:t>110,3</w:t>
            </w:r>
          </w:p>
        </w:tc>
      </w:tr>
    </w:tbl>
    <w:p w:rsidR="005A2337" w:rsidRPr="009E2D1D" w:rsidRDefault="005A2337" w:rsidP="008F3DF2">
      <w:pPr>
        <w:ind w:firstLine="709"/>
        <w:jc w:val="both"/>
        <w:rPr>
          <w:szCs w:val="24"/>
        </w:rPr>
      </w:pPr>
    </w:p>
    <w:p w:rsidR="00E94D7A" w:rsidRPr="00706E07" w:rsidRDefault="00E94D7A" w:rsidP="00E94D7A">
      <w:pPr>
        <w:rPr>
          <w:b/>
          <w:bCs/>
          <w:sz w:val="24"/>
          <w:szCs w:val="24"/>
        </w:rPr>
      </w:pPr>
      <w:bookmarkStart w:id="0" w:name="_MON_1540190785"/>
      <w:bookmarkEnd w:id="0"/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b/>
          <w:sz w:val="24"/>
          <w:szCs w:val="28"/>
        </w:rPr>
      </w:pPr>
      <w:r w:rsidRPr="00706E07">
        <w:rPr>
          <w:rFonts w:eastAsia="Calibri"/>
          <w:b/>
          <w:sz w:val="24"/>
          <w:szCs w:val="28"/>
        </w:rPr>
        <w:t>Структура расходов бюджета за 9 месяцев 2019 года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Расходы социальной направленности за 9 месяцев 2019 года составляют 510250,7 тыс. рублей или 81,6 % всех бюджетных расходов по району(625027,5 тыс. рублей). Наибольший удельный вес в расходах социальной направленности занимает отрасль «Образование», на которое направлено 490221,2 тыс. рублей или 78,4 % от данных расходов, по отрасли «Культура» расходы составили 13510,0 тыс. рублей или 2,1%.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Расходы на поддержку отдельных отраслей экономики составили 10225,8 тыс. рублей или 1,6% от всех расходов района, в том числе по отрасли «Жилищно-коммунальное хозяйство» – 23349,6 тыс. рублей или 3,7% от данных расходов.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Расходы на решение общегосударственных вопросов составляют 48774,6 тыс. руб. или 7,8% от всех расходов района.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Расходы на обеспечение безопасности обороны – 6732,5 тыс. рублей, в том числе расходы по первичному воинскому учету – 1894,4 тыс. рублей или 28,1% от данных расходов.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Всего на заработную плату с отчислениями по органам местного самоуправления и казенным учреждениям направлено 349630,8 тыс. рублей, по бюджетным и автономным учреждениям – 3968,1 тыс. руб. Данная сумма расходов выплачена за счет средств субвенций на 281561,1 тыс. руб. за счет дотации РД и собственных средств на 68069,7 тыс. руб.  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Коммунальные услуги учреждений профинансированы в сумме 16975,5 тыс. руб., что составило 2,7% всех произведенных расходов.</w:t>
      </w:r>
    </w:p>
    <w:p w:rsidR="00706E07" w:rsidRPr="00706E07" w:rsidRDefault="00706E07" w:rsidP="00706E07">
      <w:pPr>
        <w:widowControl w:val="0"/>
        <w:ind w:firstLine="851"/>
        <w:jc w:val="both"/>
        <w:rPr>
          <w:rFonts w:eastAsia="Calibri"/>
          <w:sz w:val="24"/>
          <w:szCs w:val="28"/>
        </w:rPr>
      </w:pPr>
      <w:r w:rsidRPr="00706E07">
        <w:rPr>
          <w:rFonts w:eastAsia="Calibri"/>
          <w:sz w:val="24"/>
          <w:szCs w:val="28"/>
        </w:rPr>
        <w:t>Продукты питания в целом по району профинансированы в объеме 26688 тыс. рублей или 4,2% от общих расходов.</w:t>
      </w:r>
    </w:p>
    <w:p w:rsidR="00A55B90" w:rsidRPr="00E27D9E" w:rsidRDefault="00A55B90" w:rsidP="004F5E74">
      <w:pPr>
        <w:jc w:val="center"/>
        <w:rPr>
          <w:rFonts w:ascii="Verdana" w:hAnsi="Verdana" w:cs="Calibri"/>
          <w:b/>
          <w:sz w:val="24"/>
          <w:szCs w:val="22"/>
        </w:rPr>
      </w:pPr>
      <w:r w:rsidRPr="00E27D9E">
        <w:rPr>
          <w:b/>
          <w:sz w:val="24"/>
          <w:szCs w:val="22"/>
        </w:rPr>
        <w:t>Инвестиции</w:t>
      </w:r>
      <w:r w:rsidR="00706E07">
        <w:rPr>
          <w:b/>
          <w:sz w:val="24"/>
          <w:szCs w:val="22"/>
        </w:rPr>
        <w:t xml:space="preserve"> и строительство</w:t>
      </w:r>
    </w:p>
    <w:p w:rsidR="00C92102" w:rsidRDefault="00C92102" w:rsidP="00B00D80">
      <w:pPr>
        <w:jc w:val="both"/>
        <w:rPr>
          <w:sz w:val="24"/>
          <w:szCs w:val="24"/>
        </w:rPr>
      </w:pPr>
    </w:p>
    <w:p w:rsidR="00706E07" w:rsidRPr="00B00D80" w:rsidRDefault="00706E07" w:rsidP="00B00D80">
      <w:pPr>
        <w:ind w:firstLine="709"/>
        <w:jc w:val="both"/>
        <w:rPr>
          <w:sz w:val="24"/>
          <w:szCs w:val="24"/>
        </w:rPr>
      </w:pPr>
      <w:r w:rsidRPr="00B00D80">
        <w:rPr>
          <w:sz w:val="24"/>
          <w:szCs w:val="24"/>
        </w:rPr>
        <w:t>На территории МР «Кизилюртовский район» за 9 месяцев 2019 года  были реализованы следующие инвестиционные проекты:</w:t>
      </w:r>
    </w:p>
    <w:p w:rsidR="00706E07" w:rsidRPr="00706E07" w:rsidRDefault="00706E07" w:rsidP="00706E07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>В соответствии   постановлением Правительства Республики Дагестан   от 30 апреля 2019г. №101 «О республиканской инвестиционной программе на 2019 год» заключено соглашение с Министерством строительства и жилищно - коммунального хозяйства, о предоставлении субсидий из республиканского бюджета Республики Дагестан  бюджету МР «Кизилюртовский район» в сумме 120000 тыс. руб. на строительство школы на 200 ученических мест с. Миатли;</w:t>
      </w:r>
    </w:p>
    <w:p w:rsidR="00706E07" w:rsidRPr="00706E07" w:rsidRDefault="00706E07" w:rsidP="00706E07">
      <w:pPr>
        <w:widowControl w:val="0"/>
        <w:ind w:firstLine="709"/>
        <w:jc w:val="both"/>
        <w:rPr>
          <w:sz w:val="24"/>
          <w:szCs w:val="24"/>
          <w:shd w:val="clear" w:color="auto" w:fill="FFFFFF"/>
        </w:rPr>
      </w:pPr>
      <w:r w:rsidRPr="00706E07">
        <w:rPr>
          <w:color w:val="000000"/>
          <w:sz w:val="24"/>
          <w:szCs w:val="24"/>
        </w:rPr>
        <w:t xml:space="preserve">За счет федерального и республиканского бюджетов, а также с привлечением местного бюджета на условиях софинансирования и меценатов отремонтированы две школы в рамках проекта «150 школ» - в  селах </w:t>
      </w:r>
      <w:r w:rsidRPr="00706E07">
        <w:rPr>
          <w:sz w:val="24"/>
          <w:szCs w:val="24"/>
          <w:shd w:val="clear" w:color="auto" w:fill="FFFFFF"/>
        </w:rPr>
        <w:t>Зубутли-Миатли</w:t>
      </w:r>
      <w:r w:rsidRPr="00706E07">
        <w:rPr>
          <w:color w:val="000000"/>
          <w:sz w:val="24"/>
          <w:szCs w:val="24"/>
        </w:rPr>
        <w:t xml:space="preserve"> и </w:t>
      </w:r>
      <w:r w:rsidRPr="00706E07">
        <w:rPr>
          <w:sz w:val="24"/>
          <w:szCs w:val="24"/>
          <w:shd w:val="clear" w:color="auto" w:fill="FFFFFF"/>
        </w:rPr>
        <w:t xml:space="preserve">Гадари. Работы по </w:t>
      </w:r>
      <w:r w:rsidRPr="00706E07">
        <w:rPr>
          <w:sz w:val="24"/>
          <w:szCs w:val="24"/>
        </w:rPr>
        <w:t xml:space="preserve"> к</w:t>
      </w:r>
      <w:r w:rsidRPr="00706E07">
        <w:rPr>
          <w:sz w:val="24"/>
          <w:szCs w:val="24"/>
          <w:shd w:val="clear" w:color="auto" w:fill="FFFFFF"/>
        </w:rPr>
        <w:t>апитальному ремонту завершены.</w:t>
      </w:r>
    </w:p>
    <w:p w:rsidR="00706E07" w:rsidRPr="00706E07" w:rsidRDefault="00706E07" w:rsidP="00706E07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1850"/>
        <w:gridCol w:w="2034"/>
        <w:gridCol w:w="2034"/>
        <w:gridCol w:w="2034"/>
      </w:tblGrid>
      <w:tr w:rsidR="00706E07" w:rsidRPr="00706E07" w:rsidTr="00706E07">
        <w:trPr>
          <w:trHeight w:val="292"/>
        </w:trPr>
        <w:tc>
          <w:tcPr>
            <w:tcW w:w="2408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2" w:type="dxa"/>
            <w:gridSpan w:val="4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Объемы и источники финансирования, тыс. руб.</w:t>
            </w:r>
          </w:p>
        </w:tc>
      </w:tr>
      <w:tr w:rsidR="00706E07" w:rsidRPr="00706E07" w:rsidTr="00706E07">
        <w:trPr>
          <w:trHeight w:val="292"/>
        </w:trPr>
        <w:tc>
          <w:tcPr>
            <w:tcW w:w="2408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85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всего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РБ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МБ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ВБС</w:t>
            </w:r>
          </w:p>
        </w:tc>
      </w:tr>
      <w:tr w:rsidR="00706E07" w:rsidRPr="00706E07" w:rsidTr="00706E07">
        <w:trPr>
          <w:trHeight w:val="893"/>
        </w:trPr>
        <w:tc>
          <w:tcPr>
            <w:tcW w:w="2408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МКОУ «Зубутли-Миатлинской СОШ»</w:t>
            </w:r>
          </w:p>
        </w:tc>
        <w:tc>
          <w:tcPr>
            <w:tcW w:w="185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2464,45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1994,45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100,0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370,0</w:t>
            </w:r>
          </w:p>
        </w:tc>
      </w:tr>
      <w:tr w:rsidR="00706E07" w:rsidRPr="00706E07" w:rsidTr="00706E07">
        <w:trPr>
          <w:trHeight w:val="912"/>
        </w:trPr>
        <w:tc>
          <w:tcPr>
            <w:tcW w:w="2408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МКОУ «Гадаринская СОШ»</w:t>
            </w:r>
          </w:p>
        </w:tc>
        <w:tc>
          <w:tcPr>
            <w:tcW w:w="185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2129,3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1709,3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100,0</w:t>
            </w:r>
          </w:p>
        </w:tc>
        <w:tc>
          <w:tcPr>
            <w:tcW w:w="203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320,0</w:t>
            </w:r>
          </w:p>
        </w:tc>
      </w:tr>
    </w:tbl>
    <w:p w:rsidR="00706E07" w:rsidRPr="00706E07" w:rsidRDefault="00706E07" w:rsidP="00706E07">
      <w:pPr>
        <w:widowControl w:val="0"/>
        <w:jc w:val="both"/>
        <w:rPr>
          <w:sz w:val="24"/>
          <w:szCs w:val="24"/>
          <w:shd w:val="clear" w:color="auto" w:fill="FFFFFF"/>
        </w:rPr>
      </w:pPr>
    </w:p>
    <w:p w:rsidR="00706E07" w:rsidRPr="00706E07" w:rsidRDefault="00706E07" w:rsidP="00706E07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 xml:space="preserve">В соответствии  постановлением Правительства Республики Дагестан   от 5 марта 2019г. № 42 «Об утверждении  Порядка предоставления и распределения субсидий бюджетам муниципальных образований на ремонт автомобильных дорог общего пользования местного значения» заключено соглашение с Министерством транспорта и дорожного хозяйства о выделении субсидии муниципальному району «Кизилюртовский район» в размере 10591,99 тыс. руб., софинансирование местного бюджета 200,0 тыс. руб.  Ремонт автомобильных дорог </w:t>
      </w:r>
      <w:r w:rsidRPr="00706E07">
        <w:rPr>
          <w:sz w:val="24"/>
          <w:szCs w:val="24"/>
        </w:rPr>
        <w:lastRenderedPageBreak/>
        <w:t>завершена.</w:t>
      </w:r>
    </w:p>
    <w:p w:rsidR="00706E07" w:rsidRPr="00706E07" w:rsidRDefault="00706E07" w:rsidP="00706E07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4"/>
        <w:gridCol w:w="2050"/>
        <w:gridCol w:w="2429"/>
        <w:gridCol w:w="1967"/>
      </w:tblGrid>
      <w:tr w:rsidR="00706E07" w:rsidRPr="00706E07" w:rsidTr="00706E07">
        <w:trPr>
          <w:trHeight w:val="348"/>
        </w:trPr>
        <w:tc>
          <w:tcPr>
            <w:tcW w:w="3864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Наименование объекта</w:t>
            </w:r>
          </w:p>
        </w:tc>
        <w:tc>
          <w:tcPr>
            <w:tcW w:w="6446" w:type="dxa"/>
            <w:gridSpan w:val="3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Объемы и источники финансирования, тыс. руб.</w:t>
            </w:r>
          </w:p>
        </w:tc>
      </w:tr>
      <w:tr w:rsidR="00706E07" w:rsidRPr="00706E07" w:rsidTr="00706E07">
        <w:trPr>
          <w:trHeight w:val="343"/>
        </w:trPr>
        <w:tc>
          <w:tcPr>
            <w:tcW w:w="3864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всего</w:t>
            </w:r>
          </w:p>
        </w:tc>
        <w:tc>
          <w:tcPr>
            <w:tcW w:w="2429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РБ</w:t>
            </w:r>
          </w:p>
        </w:tc>
        <w:tc>
          <w:tcPr>
            <w:tcW w:w="1967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МБ</w:t>
            </w:r>
          </w:p>
        </w:tc>
      </w:tr>
      <w:tr w:rsidR="00706E07" w:rsidRPr="00706E07" w:rsidTr="00706E07">
        <w:trPr>
          <w:trHeight w:val="343"/>
        </w:trPr>
        <w:tc>
          <w:tcPr>
            <w:tcW w:w="3864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Ремонт автомобильных дорог с. Комсомольское ул. Кавказская и Дахадаева</w:t>
            </w:r>
          </w:p>
        </w:tc>
        <w:tc>
          <w:tcPr>
            <w:tcW w:w="205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4955,1</w:t>
            </w:r>
          </w:p>
        </w:tc>
        <w:tc>
          <w:tcPr>
            <w:tcW w:w="2429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4855,131</w:t>
            </w:r>
          </w:p>
        </w:tc>
        <w:tc>
          <w:tcPr>
            <w:tcW w:w="1967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</w:t>
            </w:r>
          </w:p>
        </w:tc>
      </w:tr>
      <w:tr w:rsidR="00706E07" w:rsidRPr="00706E07" w:rsidTr="00706E07">
        <w:trPr>
          <w:trHeight w:val="442"/>
        </w:trPr>
        <w:tc>
          <w:tcPr>
            <w:tcW w:w="3864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Ремонт автомобильных дорог с. Чонтаул ул.Салаватова, Ю Акаева, и Северная</w:t>
            </w:r>
          </w:p>
        </w:tc>
        <w:tc>
          <w:tcPr>
            <w:tcW w:w="205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5840,9</w:t>
            </w:r>
          </w:p>
        </w:tc>
        <w:tc>
          <w:tcPr>
            <w:tcW w:w="2429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5740,86</w:t>
            </w:r>
          </w:p>
        </w:tc>
        <w:tc>
          <w:tcPr>
            <w:tcW w:w="1967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</w:t>
            </w:r>
          </w:p>
        </w:tc>
      </w:tr>
    </w:tbl>
    <w:p w:rsidR="00706E07" w:rsidRPr="00706E07" w:rsidRDefault="00706E07" w:rsidP="00706E07">
      <w:pPr>
        <w:widowControl w:val="0"/>
        <w:jc w:val="both"/>
        <w:rPr>
          <w:sz w:val="24"/>
          <w:szCs w:val="24"/>
        </w:rPr>
      </w:pPr>
    </w:p>
    <w:p w:rsidR="00706E07" w:rsidRPr="00706E07" w:rsidRDefault="00706E07" w:rsidP="00706E07">
      <w:pPr>
        <w:shd w:val="clear" w:color="auto" w:fill="FFFFFF"/>
        <w:tabs>
          <w:tab w:val="left" w:pos="1306"/>
        </w:tabs>
        <w:spacing w:line="200" w:lineRule="atLeast"/>
        <w:ind w:firstLine="709"/>
        <w:jc w:val="both"/>
        <w:rPr>
          <w:sz w:val="24"/>
          <w:szCs w:val="24"/>
        </w:rPr>
      </w:pPr>
      <w:r w:rsidRPr="00706E07">
        <w:rPr>
          <w:color w:val="000000"/>
          <w:sz w:val="24"/>
          <w:szCs w:val="24"/>
        </w:rPr>
        <w:t xml:space="preserve">В отчетном периоде  за счет средств дорожного фонда (акцизы на нефтепродукты) </w:t>
      </w:r>
      <w:r w:rsidRPr="00706E07">
        <w:rPr>
          <w:sz w:val="24"/>
          <w:szCs w:val="24"/>
        </w:rPr>
        <w:t>проведены следующие работы: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-капитальный ремонт основания и устройство асфальтобетонного покрытия улицы Толбоева в селе Комсомольское;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-ремонт основания и покрытия из ПГС ул. Кавказская в с. Кироваул;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-ремонт основания и устройство асфальтобетонного покрытия ул. Присулакская, Центральная, Школьная, съездов в селе Нижний Чирюрт;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-ремонт основания и устройство асфальтобетонного покрытия ул. Махмуда (1020 м2) и участка ул. Кирова-600м2 в с. Гельбах.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-ремонт асфальтобетонного покрытия улиц Школьная и Атуева в селе Зубутли-Миатли.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>Во исполнение постановления главы  администрации МР «Кизилюртовский район» от 14.06.2019 г. № 71 «Об утверждении  «Дорожной карты» «Обустройство тёплых туалетов  в образовательных организациях МР «Кизилюртовский район»  на  2019-2020 годы»  проведена работа по устройству теплых туалетов на 6 очков  МКОУ  «Акнадинская СОШ», МКОУ «Стальская СОШ №3», МКОУ «Чонтаульская СОШ №1», МКОУ «Нижнечирюртовская СОШ», МКОУ «Мацеевская СОШ» на сумму 3933,3 тыс. руб.</w:t>
      </w:r>
    </w:p>
    <w:p w:rsidR="00706E07" w:rsidRPr="00706E07" w:rsidRDefault="00706E07" w:rsidP="00706E07">
      <w:pPr>
        <w:ind w:firstLine="708"/>
        <w:jc w:val="both"/>
        <w:rPr>
          <w:sz w:val="24"/>
          <w:szCs w:val="24"/>
          <w:shd w:val="clear" w:color="auto" w:fill="FFFFFF"/>
        </w:rPr>
      </w:pPr>
      <w:r w:rsidRPr="00706E07">
        <w:rPr>
          <w:sz w:val="24"/>
          <w:szCs w:val="24"/>
          <w:shd w:val="clear" w:color="auto" w:fill="FFFFFF"/>
        </w:rPr>
        <w:t xml:space="preserve">Ремонт санузлов МКОУ «Комсомольская СОШ», «Кироваульская СОШ», «Зубутли-Миатлинская СОШ» на сумму 787,7 тыс. руб. </w:t>
      </w:r>
    </w:p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  <w:r w:rsidRPr="00706E07">
        <w:rPr>
          <w:rFonts w:cs="Times New Roman"/>
        </w:rPr>
        <w:t xml:space="preserve">В рамках реализации на территории района муниципальной программы «Формирование современной городской среды» </w:t>
      </w:r>
      <w:r w:rsidRPr="00706E07">
        <w:rPr>
          <w:rFonts w:cs="Times New Roman"/>
          <w:bCs/>
        </w:rPr>
        <w:t>на территории МР «Кизилюртовский район» на 2019-2024годы»</w:t>
      </w:r>
      <w:r w:rsidRPr="00706E07">
        <w:rPr>
          <w:rFonts w:cs="Times New Roman"/>
        </w:rPr>
        <w:t xml:space="preserve"> активно продолжается работа по  благоустройству общественной  территорий:</w:t>
      </w:r>
    </w:p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0"/>
        <w:gridCol w:w="1314"/>
        <w:gridCol w:w="1302"/>
        <w:gridCol w:w="1178"/>
        <w:gridCol w:w="863"/>
        <w:gridCol w:w="1366"/>
      </w:tblGrid>
      <w:tr w:rsidR="00706E07" w:rsidRPr="00706E07" w:rsidTr="00706E07">
        <w:trPr>
          <w:trHeight w:val="514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  <w:shd w:val="clear" w:color="auto" w:fill="FFFFFF"/>
              </w:rPr>
              <w:t>Наименование</w:t>
            </w: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4708" w:type="dxa"/>
            <w:gridSpan w:val="4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  <w:color w:val="000000"/>
              </w:rPr>
              <w:t>в том числе</w:t>
            </w:r>
          </w:p>
        </w:tc>
      </w:tr>
      <w:tr w:rsidR="00706E07" w:rsidRPr="00706E07" w:rsidTr="00706E07">
        <w:trPr>
          <w:trHeight w:val="243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302" w:type="dxa"/>
          </w:tcPr>
          <w:p w:rsidR="00706E07" w:rsidRPr="00706E07" w:rsidRDefault="00706E07" w:rsidP="00706E07">
            <w:pPr>
              <w:rPr>
                <w:color w:val="000000"/>
                <w:sz w:val="24"/>
                <w:szCs w:val="24"/>
              </w:rPr>
            </w:pPr>
            <w:r w:rsidRPr="00706E07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rPr>
                <w:color w:val="000000"/>
                <w:sz w:val="24"/>
                <w:szCs w:val="24"/>
              </w:rPr>
            </w:pPr>
            <w:r w:rsidRPr="00706E07">
              <w:rPr>
                <w:color w:val="000000"/>
                <w:sz w:val="24"/>
                <w:szCs w:val="24"/>
              </w:rPr>
              <w:t>РД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rPr>
                <w:color w:val="000000"/>
                <w:sz w:val="24"/>
                <w:szCs w:val="24"/>
              </w:rPr>
            </w:pPr>
            <w:r w:rsidRPr="00706E07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  <w:color w:val="000000"/>
              </w:rPr>
              <w:t>Меценаты</w:t>
            </w:r>
          </w:p>
        </w:tc>
      </w:tr>
      <w:tr w:rsidR="00706E07" w:rsidRPr="00706E07" w:rsidTr="00706E07">
        <w:trPr>
          <w:trHeight w:val="298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с. Зубутли-Миатли</w:t>
            </w: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4974,85</w:t>
            </w:r>
          </w:p>
        </w:tc>
        <w:tc>
          <w:tcPr>
            <w:tcW w:w="1302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4776,6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48,249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150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</w:tr>
      <w:tr w:rsidR="00706E07" w:rsidRPr="00706E07" w:rsidTr="00706E07">
        <w:trPr>
          <w:trHeight w:val="271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с. Новый Чиркей</w:t>
            </w: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7293,72</w:t>
            </w:r>
          </w:p>
        </w:tc>
        <w:tc>
          <w:tcPr>
            <w:tcW w:w="1302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7072,27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71,34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150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</w:tr>
      <w:tr w:rsidR="00706E07" w:rsidRPr="00706E07" w:rsidTr="00706E07">
        <w:trPr>
          <w:trHeight w:val="243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с. Стальское</w:t>
            </w: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6254,3</w:t>
            </w:r>
          </w:p>
        </w:tc>
        <w:tc>
          <w:tcPr>
            <w:tcW w:w="1302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6043,25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61,04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150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</w:tr>
      <w:tr w:rsidR="00706E07" w:rsidRPr="00706E07" w:rsidTr="00706E07">
        <w:trPr>
          <w:trHeight w:val="298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с. Кульзеб</w:t>
            </w: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2418,01</w:t>
            </w:r>
          </w:p>
        </w:tc>
        <w:tc>
          <w:tcPr>
            <w:tcW w:w="1302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2245,33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22,68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150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</w:tr>
      <w:tr w:rsidR="00706E07" w:rsidRPr="00706E07" w:rsidTr="00706E07">
        <w:trPr>
          <w:trHeight w:val="298"/>
        </w:trPr>
        <w:tc>
          <w:tcPr>
            <w:tcW w:w="4270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314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20940,876</w:t>
            </w:r>
          </w:p>
        </w:tc>
        <w:tc>
          <w:tcPr>
            <w:tcW w:w="1302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20137,467</w:t>
            </w:r>
          </w:p>
        </w:tc>
        <w:tc>
          <w:tcPr>
            <w:tcW w:w="1178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203,409</w:t>
            </w:r>
          </w:p>
        </w:tc>
        <w:tc>
          <w:tcPr>
            <w:tcW w:w="863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  <w:r w:rsidRPr="00706E07">
              <w:rPr>
                <w:rFonts w:cs="Times New Roman"/>
              </w:rPr>
              <w:t>600</w:t>
            </w:r>
          </w:p>
        </w:tc>
        <w:tc>
          <w:tcPr>
            <w:tcW w:w="1366" w:type="dxa"/>
          </w:tcPr>
          <w:p w:rsidR="00706E07" w:rsidRPr="00706E07" w:rsidRDefault="00706E07" w:rsidP="00706E07">
            <w:pPr>
              <w:pStyle w:val="1e"/>
              <w:spacing w:before="0" w:after="0" w:line="240" w:lineRule="auto"/>
              <w:jc w:val="both"/>
              <w:rPr>
                <w:rFonts w:cs="Times New Roman"/>
              </w:rPr>
            </w:pPr>
          </w:p>
        </w:tc>
      </w:tr>
    </w:tbl>
    <w:p w:rsidR="00706E07" w:rsidRPr="00706E07" w:rsidRDefault="00706E07" w:rsidP="00706E07">
      <w:pPr>
        <w:pStyle w:val="1e"/>
        <w:spacing w:before="0" w:after="0" w:line="240" w:lineRule="auto"/>
        <w:jc w:val="both"/>
        <w:rPr>
          <w:rFonts w:cs="Times New Roman"/>
        </w:rPr>
      </w:pPr>
    </w:p>
    <w:p w:rsid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  <w:r w:rsidRPr="00706E07">
        <w:rPr>
          <w:rFonts w:cs="Times New Roman"/>
          <w:bCs/>
        </w:rPr>
        <w:t xml:space="preserve">На </w:t>
      </w:r>
      <w:r w:rsidRPr="00706E07">
        <w:rPr>
          <w:rFonts w:cs="Times New Roman"/>
        </w:rPr>
        <w:t>основании заключенных Соглашений между Минэкономики РД и администрацией МР «Кизилюртовский район» из республиканского бюджета предоставлена субсидия на реализацию проектов местных инициатив муниципальных образований Республики Дагестан, признанных победителями по результатам конкурсного отбора, проведены следующие мероприятия:</w:t>
      </w:r>
    </w:p>
    <w:p w:rsid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0"/>
        <w:gridCol w:w="1389"/>
        <w:gridCol w:w="1390"/>
        <w:gridCol w:w="1390"/>
        <w:gridCol w:w="1023"/>
        <w:gridCol w:w="1565"/>
      </w:tblGrid>
      <w:tr w:rsidR="00706E07" w:rsidRPr="00706E07" w:rsidTr="00706E07">
        <w:trPr>
          <w:trHeight w:val="275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57" w:type="dxa"/>
            <w:gridSpan w:val="5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Объемы и источники финансирования, тыс. руб.</w:t>
            </w:r>
          </w:p>
        </w:tc>
      </w:tr>
      <w:tr w:rsidR="00706E07" w:rsidRPr="00706E07" w:rsidTr="00706E07">
        <w:trPr>
          <w:trHeight w:val="550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всего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РБ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Рай бюджет</w:t>
            </w: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МБ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ВБС</w:t>
            </w:r>
          </w:p>
        </w:tc>
      </w:tr>
      <w:tr w:rsidR="00706E07" w:rsidRPr="00706E07" w:rsidTr="00706E07">
        <w:trPr>
          <w:trHeight w:val="841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Ремонт асфальтнобетонного покрытия, устройство тротуара с. Миатли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2713,99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2000,0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613,997</w:t>
            </w:r>
          </w:p>
        </w:tc>
      </w:tr>
      <w:tr w:rsidR="00706E07" w:rsidRPr="00706E07" w:rsidTr="00706E07">
        <w:trPr>
          <w:trHeight w:val="567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lastRenderedPageBreak/>
              <w:t>Благоустройство сквера с. Стальское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2217,582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1999,582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118</w:t>
            </w:r>
          </w:p>
        </w:tc>
      </w:tr>
      <w:tr w:rsidR="00706E07" w:rsidRPr="00706E07" w:rsidTr="00706E07">
        <w:trPr>
          <w:trHeight w:val="550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Строительство площадки для волейбола с. З-Миатли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2045,157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1861,094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81,8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102,257</w:t>
            </w:r>
          </w:p>
        </w:tc>
      </w:tr>
      <w:tr w:rsidR="00706E07" w:rsidRPr="00706E07" w:rsidTr="00706E07">
        <w:trPr>
          <w:trHeight w:val="567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Асфальтирование улиц с. Гельбах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2157,17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2000,0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45,0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112,17</w:t>
            </w:r>
          </w:p>
        </w:tc>
      </w:tr>
      <w:tr w:rsidR="00706E07" w:rsidRPr="00706E07" w:rsidTr="00706E07">
        <w:trPr>
          <w:trHeight w:val="841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06E07">
              <w:rPr>
                <w:sz w:val="24"/>
                <w:szCs w:val="24"/>
                <w:shd w:val="clear" w:color="auto" w:fill="FFFFFF"/>
              </w:rPr>
              <w:t>Благоустройство общественных территории с. Миатли</w:t>
            </w: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6254,951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5000,0</w:t>
            </w: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250,0</w:t>
            </w: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  <w:r w:rsidRPr="00706E07">
              <w:rPr>
                <w:sz w:val="24"/>
                <w:szCs w:val="24"/>
              </w:rPr>
              <w:t>1004,951</w:t>
            </w:r>
          </w:p>
        </w:tc>
      </w:tr>
      <w:tr w:rsidR="00706E07" w:rsidRPr="00706E07" w:rsidTr="00706E07">
        <w:trPr>
          <w:trHeight w:val="292"/>
        </w:trPr>
        <w:tc>
          <w:tcPr>
            <w:tcW w:w="3670" w:type="dxa"/>
          </w:tcPr>
          <w:p w:rsidR="00706E07" w:rsidRPr="00706E07" w:rsidRDefault="00706E07" w:rsidP="00706E07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706E07" w:rsidRPr="00706E07" w:rsidRDefault="00706E07" w:rsidP="00706E0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p w:rsidR="00706E07" w:rsidRPr="00706E07" w:rsidRDefault="00706E07" w:rsidP="00706E07">
      <w:pPr>
        <w:pStyle w:val="1e"/>
        <w:spacing w:before="0" w:after="0" w:line="240" w:lineRule="auto"/>
        <w:ind w:firstLine="709"/>
        <w:jc w:val="both"/>
        <w:rPr>
          <w:rFonts w:cs="Times New Roman"/>
        </w:rPr>
      </w:pPr>
    </w:p>
    <w:p w:rsidR="00706E07" w:rsidRPr="00706E07" w:rsidRDefault="00706E07" w:rsidP="00706E07">
      <w:pPr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 xml:space="preserve">Построен водопровод протяженностью 1,55 км.  сел. Нижний Чирюрт. </w:t>
      </w:r>
    </w:p>
    <w:p w:rsidR="00706E07" w:rsidRPr="00706E07" w:rsidRDefault="00706E07" w:rsidP="00706E07">
      <w:pPr>
        <w:ind w:firstLine="709"/>
        <w:jc w:val="both"/>
        <w:rPr>
          <w:sz w:val="24"/>
          <w:szCs w:val="24"/>
        </w:rPr>
      </w:pPr>
    </w:p>
    <w:p w:rsidR="00706E07" w:rsidRPr="00706E07" w:rsidRDefault="00706E07" w:rsidP="00706E07">
      <w:pPr>
        <w:widowControl w:val="0"/>
        <w:ind w:firstLine="708"/>
        <w:jc w:val="both"/>
        <w:rPr>
          <w:rFonts w:eastAsia="Calibri"/>
          <w:sz w:val="24"/>
          <w:szCs w:val="24"/>
        </w:rPr>
      </w:pPr>
      <w:r w:rsidRPr="00706E07">
        <w:rPr>
          <w:rFonts w:eastAsia="Calibri"/>
          <w:sz w:val="24"/>
          <w:szCs w:val="24"/>
        </w:rPr>
        <w:t xml:space="preserve">  По итогам  девяти месяцев 2019 года </w:t>
      </w:r>
      <w:r w:rsidRPr="00706E07">
        <w:rPr>
          <w:rFonts w:eastAsia="Calibri"/>
          <w:b/>
          <w:sz w:val="24"/>
          <w:szCs w:val="24"/>
        </w:rPr>
        <w:t>объем инвестиций в основной капитал</w:t>
      </w:r>
      <w:r w:rsidRPr="00706E07">
        <w:rPr>
          <w:rFonts w:eastAsia="Calibri"/>
          <w:sz w:val="24"/>
          <w:szCs w:val="24"/>
        </w:rPr>
        <w:t xml:space="preserve"> за счет всех источников финансирования составил 3801,1 </w:t>
      </w:r>
      <w:r w:rsidR="00B00D80">
        <w:rPr>
          <w:rFonts w:eastAsia="Calibri"/>
          <w:sz w:val="24"/>
          <w:szCs w:val="24"/>
        </w:rPr>
        <w:t>млн</w:t>
      </w:r>
      <w:r w:rsidRPr="00706E07">
        <w:rPr>
          <w:rFonts w:eastAsia="Calibri"/>
          <w:sz w:val="24"/>
          <w:szCs w:val="24"/>
        </w:rPr>
        <w:t xml:space="preserve">. рублей, что составляет 100,8 % к уровню 2018 года.   </w:t>
      </w:r>
      <w:r w:rsidRPr="00706E07">
        <w:rPr>
          <w:sz w:val="24"/>
          <w:szCs w:val="24"/>
        </w:rPr>
        <w:t>В расчете на одного жителя об</w:t>
      </w:r>
      <w:r w:rsidRPr="00706E07">
        <w:rPr>
          <w:sz w:val="24"/>
          <w:szCs w:val="24"/>
        </w:rPr>
        <w:t>ъ</w:t>
      </w:r>
      <w:r w:rsidRPr="00706E07">
        <w:rPr>
          <w:sz w:val="24"/>
          <w:szCs w:val="24"/>
        </w:rPr>
        <w:t xml:space="preserve">ем инвестиций составил 53,0 тыс. руб. </w:t>
      </w:r>
    </w:p>
    <w:p w:rsidR="00706E07" w:rsidRDefault="00706E07" w:rsidP="005D75EC">
      <w:pPr>
        <w:overflowPunct/>
        <w:ind w:firstLine="709"/>
        <w:jc w:val="both"/>
        <w:textAlignment w:val="auto"/>
        <w:rPr>
          <w:sz w:val="24"/>
          <w:szCs w:val="24"/>
        </w:rPr>
      </w:pPr>
      <w:bookmarkStart w:id="1" w:name="_MON_1540204734"/>
      <w:bookmarkStart w:id="2" w:name="_MON_1540204770"/>
      <w:bookmarkEnd w:id="1"/>
      <w:bookmarkEnd w:id="2"/>
    </w:p>
    <w:p w:rsidR="005D75EC" w:rsidRPr="00706E07" w:rsidRDefault="005D75EC" w:rsidP="005D75EC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706E07">
        <w:rPr>
          <w:sz w:val="24"/>
          <w:szCs w:val="24"/>
        </w:rPr>
        <w:t>Всего за 9 месяцев  201</w:t>
      </w:r>
      <w:r w:rsidR="00592DF8" w:rsidRPr="00706E07">
        <w:rPr>
          <w:sz w:val="24"/>
          <w:szCs w:val="24"/>
        </w:rPr>
        <w:t>9</w:t>
      </w:r>
      <w:r w:rsidRPr="00706E07">
        <w:rPr>
          <w:sz w:val="24"/>
          <w:szCs w:val="24"/>
        </w:rPr>
        <w:t xml:space="preserve"> года  введено </w:t>
      </w:r>
      <w:r w:rsidR="00592DF8" w:rsidRPr="00706E07">
        <w:rPr>
          <w:sz w:val="24"/>
          <w:szCs w:val="24"/>
        </w:rPr>
        <w:t>14954,2</w:t>
      </w:r>
      <w:r w:rsidRPr="00706E07">
        <w:rPr>
          <w:sz w:val="24"/>
          <w:szCs w:val="24"/>
        </w:rPr>
        <w:t xml:space="preserve"> кв. м. жилья. По оценке 93,3% жилья  введено индивидуальными застройщиками.</w:t>
      </w:r>
    </w:p>
    <w:p w:rsidR="00706E07" w:rsidRDefault="005D75EC" w:rsidP="00706E07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706E07">
        <w:rPr>
          <w:sz w:val="24"/>
          <w:szCs w:val="24"/>
        </w:rPr>
        <w:t xml:space="preserve">Ежегодно в целях обеспечения жильем детей-сирот и детей, оставшихся без попечения родителей, приобретено </w:t>
      </w:r>
      <w:r w:rsidR="00592DF8" w:rsidRPr="00706E07">
        <w:rPr>
          <w:sz w:val="24"/>
          <w:szCs w:val="24"/>
        </w:rPr>
        <w:t>6</w:t>
      </w:r>
      <w:r w:rsidRPr="00706E07">
        <w:rPr>
          <w:sz w:val="24"/>
          <w:szCs w:val="24"/>
        </w:rPr>
        <w:t xml:space="preserve"> жилых помещений общей площадью </w:t>
      </w:r>
      <w:r w:rsidR="00A30689" w:rsidRPr="00706E07">
        <w:rPr>
          <w:sz w:val="24"/>
          <w:szCs w:val="24"/>
        </w:rPr>
        <w:t>543,8</w:t>
      </w:r>
      <w:r w:rsidRPr="00706E07">
        <w:rPr>
          <w:sz w:val="24"/>
          <w:szCs w:val="24"/>
        </w:rPr>
        <w:t xml:space="preserve"> кв. м., на сумму </w:t>
      </w:r>
      <w:r w:rsidR="00356C8E" w:rsidRPr="00706E07">
        <w:rPr>
          <w:sz w:val="24"/>
          <w:szCs w:val="24"/>
        </w:rPr>
        <w:t>3709,7</w:t>
      </w:r>
      <w:r w:rsidRPr="00706E07">
        <w:rPr>
          <w:sz w:val="24"/>
          <w:szCs w:val="24"/>
        </w:rPr>
        <w:t xml:space="preserve"> тыс. рублей</w:t>
      </w:r>
      <w:r w:rsidR="00A30689" w:rsidRPr="00706E07">
        <w:rPr>
          <w:sz w:val="24"/>
          <w:szCs w:val="24"/>
        </w:rPr>
        <w:t>,</w:t>
      </w:r>
      <w:r w:rsidRPr="00706E07">
        <w:rPr>
          <w:sz w:val="24"/>
          <w:szCs w:val="24"/>
        </w:rPr>
        <w:t xml:space="preserve"> зарегистрировано право собственности на них. Имущество закреплено за сиротами путем заключения договоров социального найма, данные сведения занесены в муниципальный реестр.</w:t>
      </w:r>
    </w:p>
    <w:p w:rsidR="00706E07" w:rsidRDefault="00706E07" w:rsidP="00706E07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39740A" w:rsidRPr="00706E07" w:rsidRDefault="00706E07" w:rsidP="0039740A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rFonts w:eastAsia="Calibri"/>
          <w:sz w:val="24"/>
          <w:szCs w:val="24"/>
        </w:rPr>
        <w:t xml:space="preserve">По итогам  девяти месяцев 2019 года </w:t>
      </w:r>
      <w:r w:rsidRPr="0039740A">
        <w:rPr>
          <w:rFonts w:eastAsia="Calibri"/>
          <w:sz w:val="24"/>
          <w:szCs w:val="24"/>
        </w:rPr>
        <w:t xml:space="preserve">Объем выполненных работ по виду деятельности "строительство" составил </w:t>
      </w:r>
      <w:r w:rsidR="0039740A" w:rsidRPr="0039740A">
        <w:rPr>
          <w:rFonts w:eastAsia="Calibri"/>
          <w:sz w:val="24"/>
          <w:szCs w:val="24"/>
        </w:rPr>
        <w:t>2352,1</w:t>
      </w:r>
      <w:r w:rsidR="00B00D80" w:rsidRPr="0039740A">
        <w:rPr>
          <w:rFonts w:eastAsia="Calibri"/>
          <w:sz w:val="24"/>
          <w:szCs w:val="24"/>
        </w:rPr>
        <w:t xml:space="preserve"> млн.</w:t>
      </w:r>
      <w:r w:rsidRPr="0039740A">
        <w:rPr>
          <w:rFonts w:eastAsia="Calibri"/>
          <w:sz w:val="24"/>
          <w:szCs w:val="24"/>
        </w:rPr>
        <w:t xml:space="preserve"> рубле</w:t>
      </w:r>
      <w:r w:rsidRPr="00706E07">
        <w:rPr>
          <w:rFonts w:eastAsia="Calibri"/>
          <w:sz w:val="24"/>
          <w:szCs w:val="24"/>
        </w:rPr>
        <w:t xml:space="preserve">й, что составляет </w:t>
      </w:r>
      <w:r w:rsidR="0039740A">
        <w:rPr>
          <w:rFonts w:eastAsia="Calibri"/>
          <w:sz w:val="24"/>
          <w:szCs w:val="24"/>
        </w:rPr>
        <w:t>105,8</w:t>
      </w:r>
      <w:r w:rsidRPr="00706E07">
        <w:rPr>
          <w:rFonts w:eastAsia="Calibri"/>
          <w:sz w:val="24"/>
          <w:szCs w:val="24"/>
        </w:rPr>
        <w:t xml:space="preserve"> % к уровню 2018 года</w:t>
      </w:r>
      <w:r w:rsidR="0039740A">
        <w:rPr>
          <w:rFonts w:eastAsia="Calibri"/>
          <w:sz w:val="24"/>
          <w:szCs w:val="24"/>
        </w:rPr>
        <w:t>.</w:t>
      </w:r>
      <w:r w:rsidR="0039740A" w:rsidRPr="0039740A">
        <w:rPr>
          <w:sz w:val="24"/>
          <w:szCs w:val="24"/>
        </w:rPr>
        <w:t xml:space="preserve"> </w:t>
      </w:r>
      <w:r w:rsidR="0039740A" w:rsidRPr="00706E07">
        <w:rPr>
          <w:sz w:val="24"/>
          <w:szCs w:val="24"/>
        </w:rPr>
        <w:t xml:space="preserve">Прогнозируется, что до конца </w:t>
      </w:r>
      <w:r w:rsidR="0039740A">
        <w:rPr>
          <w:sz w:val="24"/>
          <w:szCs w:val="24"/>
        </w:rPr>
        <w:t xml:space="preserve">года объемы возрастут до </w:t>
      </w:r>
      <w:r w:rsidR="0039740A" w:rsidRPr="00706E07">
        <w:rPr>
          <w:sz w:val="24"/>
          <w:szCs w:val="24"/>
        </w:rPr>
        <w:t xml:space="preserve"> </w:t>
      </w:r>
      <w:r w:rsidR="0039740A">
        <w:rPr>
          <w:sz w:val="24"/>
          <w:szCs w:val="24"/>
        </w:rPr>
        <w:t>3240,9</w:t>
      </w:r>
      <w:r w:rsidR="0039740A" w:rsidRPr="00706E07">
        <w:rPr>
          <w:sz w:val="24"/>
          <w:szCs w:val="24"/>
        </w:rPr>
        <w:t xml:space="preserve"> млн. рублей. </w:t>
      </w:r>
    </w:p>
    <w:p w:rsidR="0039740A" w:rsidRDefault="0039740A" w:rsidP="00B00D80">
      <w:pPr>
        <w:overflowPunct/>
        <w:ind w:firstLine="709"/>
        <w:jc w:val="both"/>
        <w:textAlignment w:val="auto"/>
        <w:rPr>
          <w:rFonts w:eastAsia="Calibri"/>
          <w:sz w:val="24"/>
          <w:szCs w:val="24"/>
        </w:rPr>
      </w:pPr>
    </w:p>
    <w:p w:rsidR="00706E07" w:rsidRPr="0039740A" w:rsidRDefault="00706E07" w:rsidP="0039740A">
      <w:pPr>
        <w:overflowPunct/>
        <w:ind w:firstLine="709"/>
        <w:jc w:val="both"/>
        <w:textAlignment w:val="auto"/>
        <w:rPr>
          <w:rFonts w:eastAsia="Calibri"/>
          <w:sz w:val="24"/>
          <w:szCs w:val="24"/>
        </w:rPr>
      </w:pPr>
      <w:r w:rsidRPr="00706E07">
        <w:rPr>
          <w:sz w:val="24"/>
          <w:szCs w:val="24"/>
        </w:rPr>
        <w:t xml:space="preserve"> </w:t>
      </w:r>
    </w:p>
    <w:p w:rsidR="004F5E74" w:rsidRPr="00706E07" w:rsidRDefault="004F5E74" w:rsidP="004F5E74">
      <w:pPr>
        <w:widowControl w:val="0"/>
        <w:ind w:firstLine="709"/>
        <w:jc w:val="center"/>
        <w:rPr>
          <w:b/>
          <w:sz w:val="24"/>
          <w:szCs w:val="24"/>
        </w:rPr>
      </w:pPr>
      <w:r w:rsidRPr="00706E07">
        <w:rPr>
          <w:b/>
          <w:sz w:val="24"/>
          <w:szCs w:val="24"/>
        </w:rPr>
        <w:t>Малое и среднее предпринимательство</w:t>
      </w:r>
    </w:p>
    <w:p w:rsidR="004F5E74" w:rsidRPr="00706E07" w:rsidRDefault="004F5E74" w:rsidP="004F5E74">
      <w:pPr>
        <w:widowControl w:val="0"/>
        <w:ind w:firstLine="709"/>
        <w:jc w:val="center"/>
        <w:rPr>
          <w:b/>
          <w:sz w:val="24"/>
          <w:szCs w:val="24"/>
        </w:rPr>
      </w:pPr>
    </w:p>
    <w:p w:rsidR="004F5E74" w:rsidRPr="00706E07" w:rsidRDefault="004F5E74" w:rsidP="004F5E74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>Одной из приоритетных задач социально-экономического развития Кизилюртовского района является создание комфортных  условий для развития малого предпринимательства на территории района.  Малое  предпринимательство является неотъемлемой  составной частью экономики района и играет важную роль в решении экономических и социальных задач, так как способствует созданию новых рабочих мест, насыщению потребительского рынка товарами и услугами, формированию конкурентной среды, стабильности налоговых поступлений.</w:t>
      </w:r>
    </w:p>
    <w:p w:rsidR="00A30689" w:rsidRPr="00706E07" w:rsidRDefault="004F5E74" w:rsidP="00A30689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>На 1 октября 201</w:t>
      </w:r>
      <w:r w:rsidR="00A30689" w:rsidRPr="00706E07">
        <w:rPr>
          <w:sz w:val="24"/>
          <w:szCs w:val="24"/>
        </w:rPr>
        <w:t>9</w:t>
      </w:r>
      <w:r w:rsidRPr="00706E07">
        <w:rPr>
          <w:sz w:val="24"/>
          <w:szCs w:val="24"/>
        </w:rPr>
        <w:t xml:space="preserve"> года  зарегистрировано в МИ ФНС Росси №8  1</w:t>
      </w:r>
      <w:r w:rsidR="00A30689" w:rsidRPr="00706E07">
        <w:rPr>
          <w:sz w:val="24"/>
          <w:szCs w:val="24"/>
        </w:rPr>
        <w:t>300</w:t>
      </w:r>
      <w:r w:rsidRPr="00706E07">
        <w:rPr>
          <w:sz w:val="24"/>
          <w:szCs w:val="24"/>
        </w:rPr>
        <w:t xml:space="preserve">  субъектов малого  предпринимательства. Сектор действующих малых предпринимательства в экономике района состоит из </w:t>
      </w:r>
      <w:r w:rsidR="00A30689" w:rsidRPr="00706E07">
        <w:rPr>
          <w:sz w:val="24"/>
          <w:szCs w:val="24"/>
        </w:rPr>
        <w:t>343</w:t>
      </w:r>
      <w:r w:rsidRPr="00706E07">
        <w:rPr>
          <w:sz w:val="24"/>
          <w:szCs w:val="24"/>
        </w:rPr>
        <w:t xml:space="preserve"> малых и  </w:t>
      </w:r>
      <w:r w:rsidR="00A30689" w:rsidRPr="00706E07">
        <w:rPr>
          <w:sz w:val="24"/>
          <w:szCs w:val="24"/>
        </w:rPr>
        <w:t>957</w:t>
      </w:r>
      <w:r w:rsidRPr="00706E07">
        <w:rPr>
          <w:sz w:val="24"/>
          <w:szCs w:val="24"/>
        </w:rPr>
        <w:t xml:space="preserve"> индивидуальных предпринимателей. </w:t>
      </w:r>
    </w:p>
    <w:p w:rsidR="004F5E74" w:rsidRPr="00706E07" w:rsidRDefault="004F5E74" w:rsidP="004F5E74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>Оборот субъектов малого предпринимательства за 9 месяцев 201</w:t>
      </w:r>
      <w:r w:rsidR="00356C8E" w:rsidRPr="00706E07">
        <w:rPr>
          <w:sz w:val="24"/>
          <w:szCs w:val="24"/>
        </w:rPr>
        <w:t>9</w:t>
      </w:r>
      <w:r w:rsidRPr="00706E07">
        <w:rPr>
          <w:sz w:val="24"/>
          <w:szCs w:val="24"/>
        </w:rPr>
        <w:t xml:space="preserve"> года составил </w:t>
      </w:r>
      <w:r w:rsidR="00356C8E" w:rsidRPr="00706E07">
        <w:rPr>
          <w:sz w:val="24"/>
          <w:szCs w:val="24"/>
        </w:rPr>
        <w:t>2865,0</w:t>
      </w:r>
      <w:r w:rsidRPr="00706E07">
        <w:rPr>
          <w:sz w:val="24"/>
          <w:szCs w:val="24"/>
        </w:rPr>
        <w:t xml:space="preserve"> </w:t>
      </w:r>
      <w:r w:rsidR="00356C8E" w:rsidRPr="00706E07">
        <w:rPr>
          <w:sz w:val="24"/>
          <w:szCs w:val="24"/>
        </w:rPr>
        <w:t>млн.</w:t>
      </w:r>
      <w:r w:rsidRPr="00706E07">
        <w:rPr>
          <w:sz w:val="24"/>
          <w:szCs w:val="24"/>
        </w:rPr>
        <w:t xml:space="preserve"> рублей, что составляет </w:t>
      </w:r>
      <w:r w:rsidR="00356C8E" w:rsidRPr="00706E07">
        <w:rPr>
          <w:sz w:val="24"/>
          <w:szCs w:val="24"/>
        </w:rPr>
        <w:t>4,4</w:t>
      </w:r>
      <w:r w:rsidRPr="00706E07">
        <w:rPr>
          <w:sz w:val="24"/>
          <w:szCs w:val="24"/>
        </w:rPr>
        <w:t xml:space="preserve"> %  к 201</w:t>
      </w:r>
      <w:r w:rsidR="00356C8E" w:rsidRPr="00706E07">
        <w:rPr>
          <w:sz w:val="24"/>
          <w:szCs w:val="24"/>
        </w:rPr>
        <w:t>8</w:t>
      </w:r>
      <w:r w:rsidRPr="00706E07">
        <w:rPr>
          <w:sz w:val="24"/>
          <w:szCs w:val="24"/>
        </w:rPr>
        <w:t xml:space="preserve"> году.</w:t>
      </w:r>
    </w:p>
    <w:p w:rsidR="004F5E74" w:rsidRPr="00706E07" w:rsidRDefault="004F5E74" w:rsidP="00815F05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 xml:space="preserve">Прогнозируется, что до конца года  оборот малых предприятий составит </w:t>
      </w:r>
      <w:r w:rsidR="00356C8E" w:rsidRPr="00706E07">
        <w:rPr>
          <w:sz w:val="24"/>
          <w:szCs w:val="24"/>
        </w:rPr>
        <w:t>3920,4</w:t>
      </w:r>
      <w:r w:rsidRPr="00706E07">
        <w:rPr>
          <w:sz w:val="24"/>
          <w:szCs w:val="24"/>
        </w:rPr>
        <w:t xml:space="preserve"> </w:t>
      </w:r>
      <w:r w:rsidR="00356C8E" w:rsidRPr="00706E07">
        <w:rPr>
          <w:sz w:val="24"/>
          <w:szCs w:val="24"/>
        </w:rPr>
        <w:t>млн.</w:t>
      </w:r>
      <w:r w:rsidRPr="00706E07">
        <w:rPr>
          <w:sz w:val="24"/>
          <w:szCs w:val="24"/>
        </w:rPr>
        <w:t xml:space="preserve"> рублей. </w:t>
      </w:r>
    </w:p>
    <w:p w:rsidR="00A55B90" w:rsidRPr="00706E07" w:rsidRDefault="00A55B90" w:rsidP="00475D45">
      <w:pPr>
        <w:pStyle w:val="38"/>
        <w:jc w:val="center"/>
      </w:pPr>
      <w:r w:rsidRPr="00706E07">
        <w:t>Потребительский рынок</w:t>
      </w:r>
    </w:p>
    <w:p w:rsidR="006042CA" w:rsidRPr="00706E07" w:rsidRDefault="00A55B90" w:rsidP="00475D45">
      <w:pPr>
        <w:pStyle w:val="4"/>
        <w:numPr>
          <w:ilvl w:val="0"/>
          <w:numId w:val="0"/>
        </w:numPr>
        <w:ind w:left="709"/>
        <w:jc w:val="center"/>
        <w:rPr>
          <w:i/>
          <w:sz w:val="24"/>
          <w:szCs w:val="24"/>
        </w:rPr>
      </w:pPr>
      <w:r w:rsidRPr="00706E07">
        <w:rPr>
          <w:i/>
          <w:sz w:val="24"/>
          <w:szCs w:val="24"/>
        </w:rPr>
        <w:t>Объем розничного товарооборота</w:t>
      </w:r>
    </w:p>
    <w:p w:rsidR="006042CA" w:rsidRPr="00706E07" w:rsidRDefault="006042CA" w:rsidP="006042CA">
      <w:pPr>
        <w:rPr>
          <w:spacing w:val="-1"/>
          <w:sz w:val="24"/>
          <w:szCs w:val="24"/>
        </w:rPr>
      </w:pPr>
    </w:p>
    <w:p w:rsidR="006042CA" w:rsidRPr="00706E07" w:rsidRDefault="006042CA" w:rsidP="006042CA">
      <w:pPr>
        <w:ind w:firstLine="720"/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>Развитие инфраструктуры потребительского рынка Кизилюртовского района, достижение разнообразия предлагаемой продукции и услуг,  а также повышение качества их предоставления является одной  из приоритетных задач администрации Кизилюртовского муниципального района.</w:t>
      </w:r>
    </w:p>
    <w:p w:rsidR="006042CA" w:rsidRPr="00706E07" w:rsidRDefault="006042CA" w:rsidP="006042CA">
      <w:pPr>
        <w:ind w:firstLine="720"/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>Состояние потребительского рынка является одним из важнейших индикаторов уровня социально-экономического благополучия общества, поскольку доля расходов населения на покупк</w:t>
      </w:r>
      <w:r w:rsidR="00DE71AC" w:rsidRPr="00706E07">
        <w:rPr>
          <w:spacing w:val="-1"/>
          <w:sz w:val="24"/>
          <w:szCs w:val="24"/>
        </w:rPr>
        <w:t>у товаров и оплату услуг</w:t>
      </w:r>
      <w:r w:rsidR="00EF2BD7" w:rsidRPr="00706E07">
        <w:rPr>
          <w:spacing w:val="-1"/>
          <w:sz w:val="24"/>
          <w:szCs w:val="24"/>
        </w:rPr>
        <w:t xml:space="preserve"> </w:t>
      </w:r>
      <w:r w:rsidRPr="00706E07">
        <w:rPr>
          <w:spacing w:val="-1"/>
          <w:sz w:val="24"/>
          <w:szCs w:val="24"/>
        </w:rPr>
        <w:t xml:space="preserve"> превышает 80% всех денежных доходов.</w:t>
      </w:r>
    </w:p>
    <w:p w:rsidR="006042CA" w:rsidRPr="00706E07" w:rsidRDefault="006042CA" w:rsidP="006042CA">
      <w:pPr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lastRenderedPageBreak/>
        <w:t xml:space="preserve">          В целом тенденция роста оборота розничной торговли, обусловленная покупательской способностью населения, наблюдается  в течение последних лет.</w:t>
      </w:r>
    </w:p>
    <w:p w:rsidR="006042CA" w:rsidRPr="00706E07" w:rsidRDefault="006042CA" w:rsidP="006042CA">
      <w:pPr>
        <w:ind w:firstLine="720"/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>Развитие секторов потребительского рынка в среднесрочной перспективе предусматривается в целом умеренными темпами.</w:t>
      </w:r>
    </w:p>
    <w:p w:rsidR="006042CA" w:rsidRPr="00706E07" w:rsidRDefault="006042CA" w:rsidP="006042CA">
      <w:pPr>
        <w:ind w:firstLine="720"/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>Оборот розничной торговли Кизилюртовского района за 201</w:t>
      </w:r>
      <w:r w:rsidR="00356C8E" w:rsidRPr="00706E07">
        <w:rPr>
          <w:spacing w:val="-1"/>
          <w:sz w:val="24"/>
          <w:szCs w:val="24"/>
        </w:rPr>
        <w:t>9</w:t>
      </w:r>
      <w:r w:rsidRPr="00706E07">
        <w:rPr>
          <w:spacing w:val="-1"/>
          <w:sz w:val="24"/>
          <w:szCs w:val="24"/>
        </w:rPr>
        <w:t xml:space="preserve"> год  запланирован в сумме   </w:t>
      </w:r>
      <w:r w:rsidR="00356C8E" w:rsidRPr="00706E07">
        <w:rPr>
          <w:spacing w:val="-1"/>
          <w:sz w:val="24"/>
          <w:szCs w:val="24"/>
        </w:rPr>
        <w:t>5212,1</w:t>
      </w:r>
      <w:r w:rsidRPr="00706E07">
        <w:rPr>
          <w:spacing w:val="-1"/>
          <w:sz w:val="24"/>
          <w:szCs w:val="24"/>
        </w:rPr>
        <w:t xml:space="preserve"> </w:t>
      </w:r>
      <w:r w:rsidR="00356C8E" w:rsidRPr="00706E07">
        <w:rPr>
          <w:spacing w:val="-1"/>
          <w:sz w:val="24"/>
          <w:szCs w:val="24"/>
        </w:rPr>
        <w:t>млн. руб.</w:t>
      </w:r>
      <w:r w:rsidRPr="00706E07">
        <w:rPr>
          <w:spacing w:val="-1"/>
          <w:sz w:val="24"/>
          <w:szCs w:val="24"/>
        </w:rPr>
        <w:t xml:space="preserve"> что на </w:t>
      </w:r>
      <w:r w:rsidR="00356C8E" w:rsidRPr="00706E07">
        <w:rPr>
          <w:spacing w:val="-1"/>
          <w:sz w:val="24"/>
          <w:szCs w:val="24"/>
        </w:rPr>
        <w:t>8,1</w:t>
      </w:r>
      <w:r w:rsidRPr="00706E07">
        <w:rPr>
          <w:spacing w:val="-1"/>
          <w:sz w:val="24"/>
          <w:szCs w:val="24"/>
        </w:rPr>
        <w:t xml:space="preserve"> % выше уровня 201</w:t>
      </w:r>
      <w:r w:rsidR="00356C8E" w:rsidRPr="00706E07">
        <w:rPr>
          <w:spacing w:val="-1"/>
          <w:sz w:val="24"/>
          <w:szCs w:val="24"/>
        </w:rPr>
        <w:t>8</w:t>
      </w:r>
      <w:r w:rsidRPr="00706E07">
        <w:rPr>
          <w:spacing w:val="-1"/>
          <w:sz w:val="24"/>
          <w:szCs w:val="24"/>
        </w:rPr>
        <w:t xml:space="preserve"> года.  За 9 месяцев 201</w:t>
      </w:r>
      <w:r w:rsidR="00356C8E" w:rsidRPr="00706E07">
        <w:rPr>
          <w:spacing w:val="-1"/>
          <w:sz w:val="24"/>
          <w:szCs w:val="24"/>
        </w:rPr>
        <w:t>9</w:t>
      </w:r>
      <w:r w:rsidRPr="00706E07">
        <w:rPr>
          <w:spacing w:val="-1"/>
          <w:sz w:val="24"/>
          <w:szCs w:val="24"/>
        </w:rPr>
        <w:t xml:space="preserve"> года этот показатель на </w:t>
      </w:r>
      <w:r w:rsidR="00356C8E" w:rsidRPr="00706E07">
        <w:rPr>
          <w:spacing w:val="-1"/>
          <w:sz w:val="24"/>
          <w:szCs w:val="24"/>
        </w:rPr>
        <w:t>0,66</w:t>
      </w:r>
      <w:r w:rsidRPr="00706E07">
        <w:rPr>
          <w:spacing w:val="-1"/>
          <w:sz w:val="24"/>
          <w:szCs w:val="24"/>
        </w:rPr>
        <w:t xml:space="preserve"> %  превысил соответствующий период прошлого года. </w:t>
      </w:r>
    </w:p>
    <w:p w:rsidR="006042CA" w:rsidRPr="00706E07" w:rsidRDefault="006042CA" w:rsidP="006042CA">
      <w:pPr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 xml:space="preserve">          Оборот розничной торговли на 96,0% формировался торгующими организациями и индивидуальными предпринимателями, осуществляющими деятельность в стационарной торговой сети</w:t>
      </w:r>
      <w:r w:rsidR="00A402E9" w:rsidRPr="00706E07">
        <w:rPr>
          <w:spacing w:val="-1"/>
          <w:sz w:val="24"/>
          <w:szCs w:val="24"/>
        </w:rPr>
        <w:t>.</w:t>
      </w:r>
    </w:p>
    <w:p w:rsidR="006042CA" w:rsidRPr="00706E07" w:rsidRDefault="006042CA" w:rsidP="00BA4C64">
      <w:pPr>
        <w:ind w:firstLine="720"/>
        <w:jc w:val="both"/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>Положительная динамика развития потребительского рынка района обеспечена не только благодаря росту платеже</w:t>
      </w:r>
      <w:r w:rsidR="00642731" w:rsidRPr="00706E07">
        <w:rPr>
          <w:spacing w:val="-1"/>
          <w:sz w:val="24"/>
          <w:szCs w:val="24"/>
        </w:rPr>
        <w:t>способного спроса населения, но</w:t>
      </w:r>
      <w:r w:rsidRPr="00706E07">
        <w:rPr>
          <w:spacing w:val="-1"/>
          <w:sz w:val="24"/>
          <w:szCs w:val="24"/>
        </w:rPr>
        <w:t xml:space="preserve">  и за счет развития сети предприятий потребительского рынка.</w:t>
      </w:r>
    </w:p>
    <w:p w:rsidR="006042CA" w:rsidRPr="00706E07" w:rsidRDefault="006042CA" w:rsidP="006042CA">
      <w:pPr>
        <w:pStyle w:val="Standard"/>
        <w:spacing w:line="228" w:lineRule="auto"/>
        <w:ind w:firstLine="709"/>
        <w:jc w:val="both"/>
        <w:rPr>
          <w:spacing w:val="-1"/>
          <w:kern w:val="0"/>
          <w:lang w:eastAsia="ru-RU"/>
        </w:rPr>
      </w:pPr>
      <w:r w:rsidRPr="00706E07">
        <w:rPr>
          <w:spacing w:val="-1"/>
          <w:kern w:val="0"/>
          <w:lang w:eastAsia="ru-RU"/>
        </w:rPr>
        <w:t>По со</w:t>
      </w:r>
      <w:r w:rsidR="00642731" w:rsidRPr="00706E07">
        <w:rPr>
          <w:spacing w:val="-1"/>
          <w:kern w:val="0"/>
          <w:lang w:eastAsia="ru-RU"/>
        </w:rPr>
        <w:t xml:space="preserve">стоянию на 1 </w:t>
      </w:r>
      <w:r w:rsidR="00356C8E" w:rsidRPr="00706E07">
        <w:rPr>
          <w:spacing w:val="-1"/>
          <w:kern w:val="0"/>
          <w:lang w:eastAsia="ru-RU"/>
        </w:rPr>
        <w:t>января</w:t>
      </w:r>
      <w:r w:rsidR="00642731" w:rsidRPr="00706E07">
        <w:rPr>
          <w:spacing w:val="-1"/>
          <w:kern w:val="0"/>
          <w:lang w:eastAsia="ru-RU"/>
        </w:rPr>
        <w:t xml:space="preserve"> 201</w:t>
      </w:r>
      <w:r w:rsidR="00356C8E" w:rsidRPr="00706E07">
        <w:rPr>
          <w:spacing w:val="-1"/>
          <w:kern w:val="0"/>
          <w:lang w:eastAsia="ru-RU"/>
        </w:rPr>
        <w:t>9</w:t>
      </w:r>
      <w:r w:rsidR="00642731" w:rsidRPr="00706E07">
        <w:rPr>
          <w:spacing w:val="-1"/>
          <w:kern w:val="0"/>
          <w:lang w:eastAsia="ru-RU"/>
        </w:rPr>
        <w:t xml:space="preserve"> года</w:t>
      </w:r>
      <w:r w:rsidRPr="00706E07">
        <w:rPr>
          <w:spacing w:val="-1"/>
          <w:kern w:val="0"/>
          <w:lang w:eastAsia="ru-RU"/>
        </w:rPr>
        <w:t xml:space="preserve"> на территории Кизилюртовского р</w:t>
      </w:r>
      <w:r w:rsidR="00642731" w:rsidRPr="00706E07">
        <w:rPr>
          <w:spacing w:val="-1"/>
          <w:kern w:val="0"/>
          <w:lang w:eastAsia="ru-RU"/>
        </w:rPr>
        <w:t>айона осуществляют деятельность</w:t>
      </w:r>
      <w:r w:rsidRPr="00706E07">
        <w:rPr>
          <w:spacing w:val="-1"/>
          <w:kern w:val="0"/>
          <w:lang w:eastAsia="ru-RU"/>
        </w:rPr>
        <w:t xml:space="preserve"> </w:t>
      </w:r>
      <w:r w:rsidR="00445748" w:rsidRPr="00706E07">
        <w:rPr>
          <w:spacing w:val="-1"/>
          <w:kern w:val="0"/>
          <w:lang w:eastAsia="ru-RU"/>
        </w:rPr>
        <w:t>45</w:t>
      </w:r>
      <w:r w:rsidRPr="00706E07">
        <w:rPr>
          <w:spacing w:val="-1"/>
          <w:kern w:val="0"/>
          <w:lang w:eastAsia="ru-RU"/>
        </w:rPr>
        <w:t xml:space="preserve"> ст</w:t>
      </w:r>
      <w:r w:rsidR="00642731" w:rsidRPr="00706E07">
        <w:rPr>
          <w:spacing w:val="-1"/>
          <w:kern w:val="0"/>
          <w:lang w:eastAsia="ru-RU"/>
        </w:rPr>
        <w:t>ационарных магазинов, 2</w:t>
      </w:r>
      <w:r w:rsidR="00445748" w:rsidRPr="00706E07">
        <w:rPr>
          <w:spacing w:val="-1"/>
          <w:kern w:val="0"/>
          <w:lang w:eastAsia="ru-RU"/>
        </w:rPr>
        <w:t>36</w:t>
      </w:r>
      <w:r w:rsidRPr="00706E07">
        <w:rPr>
          <w:spacing w:val="-1"/>
          <w:kern w:val="0"/>
          <w:lang w:eastAsia="ru-RU"/>
        </w:rPr>
        <w:t xml:space="preserve"> </w:t>
      </w:r>
      <w:r w:rsidR="00642731" w:rsidRPr="00706E07">
        <w:rPr>
          <w:spacing w:val="-1"/>
          <w:kern w:val="0"/>
          <w:lang w:eastAsia="ru-RU"/>
        </w:rPr>
        <w:t>торговых павильона</w:t>
      </w:r>
      <w:r w:rsidR="00A402E9" w:rsidRPr="00706E07">
        <w:rPr>
          <w:spacing w:val="-1"/>
          <w:kern w:val="0"/>
          <w:lang w:eastAsia="ru-RU"/>
        </w:rPr>
        <w:t>.</w:t>
      </w:r>
    </w:p>
    <w:p w:rsidR="006042CA" w:rsidRPr="00706E07" w:rsidRDefault="001947D9" w:rsidP="006042CA">
      <w:pPr>
        <w:rPr>
          <w:spacing w:val="-1"/>
          <w:sz w:val="24"/>
          <w:szCs w:val="24"/>
        </w:rPr>
      </w:pPr>
      <w:r w:rsidRPr="00706E07">
        <w:rPr>
          <w:spacing w:val="-1"/>
          <w:sz w:val="24"/>
          <w:szCs w:val="24"/>
        </w:rPr>
        <w:t xml:space="preserve">              </w:t>
      </w:r>
      <w:r w:rsidR="006042CA" w:rsidRPr="00706E07">
        <w:rPr>
          <w:spacing w:val="-1"/>
          <w:sz w:val="24"/>
          <w:szCs w:val="24"/>
        </w:rPr>
        <w:t xml:space="preserve">          </w:t>
      </w:r>
    </w:p>
    <w:p w:rsidR="00BA4C64" w:rsidRPr="00706E07" w:rsidRDefault="00BA4C64" w:rsidP="00475D45">
      <w:pPr>
        <w:pStyle w:val="4"/>
        <w:numPr>
          <w:ilvl w:val="0"/>
          <w:numId w:val="0"/>
        </w:numPr>
        <w:ind w:left="709"/>
        <w:jc w:val="center"/>
        <w:rPr>
          <w:i/>
          <w:sz w:val="24"/>
          <w:szCs w:val="24"/>
        </w:rPr>
      </w:pPr>
      <w:r w:rsidRPr="00706E07">
        <w:rPr>
          <w:i/>
          <w:sz w:val="24"/>
          <w:szCs w:val="24"/>
        </w:rPr>
        <w:t>Объем платных услуг населению</w:t>
      </w:r>
    </w:p>
    <w:p w:rsidR="00BA4C64" w:rsidRPr="00706E07" w:rsidRDefault="00BA4C64" w:rsidP="00BA4C64">
      <w:pPr>
        <w:widowControl w:val="0"/>
        <w:ind w:firstLine="709"/>
        <w:jc w:val="both"/>
        <w:rPr>
          <w:sz w:val="24"/>
          <w:szCs w:val="24"/>
        </w:rPr>
      </w:pPr>
      <w:r w:rsidRPr="00706E07">
        <w:rPr>
          <w:sz w:val="24"/>
          <w:szCs w:val="24"/>
        </w:rPr>
        <w:t>Объем платных услуг</w:t>
      </w:r>
      <w:r w:rsidR="00DC4B93" w:rsidRPr="00706E07">
        <w:rPr>
          <w:sz w:val="24"/>
          <w:szCs w:val="24"/>
        </w:rPr>
        <w:t>,</w:t>
      </w:r>
      <w:r w:rsidRPr="00706E07">
        <w:rPr>
          <w:sz w:val="24"/>
          <w:szCs w:val="24"/>
        </w:rPr>
        <w:t xml:space="preserve"> </w:t>
      </w:r>
      <w:r w:rsidR="00DC4B93" w:rsidRPr="00706E07">
        <w:rPr>
          <w:sz w:val="24"/>
          <w:szCs w:val="24"/>
        </w:rPr>
        <w:t>оказываемых населению</w:t>
      </w:r>
      <w:r w:rsidRPr="00706E07">
        <w:rPr>
          <w:sz w:val="24"/>
          <w:szCs w:val="24"/>
        </w:rPr>
        <w:t xml:space="preserve"> </w:t>
      </w:r>
      <w:r w:rsidRPr="00706E07">
        <w:rPr>
          <w:spacing w:val="-1"/>
          <w:sz w:val="24"/>
          <w:szCs w:val="24"/>
        </w:rPr>
        <w:t>Кизилюртовского</w:t>
      </w:r>
      <w:r w:rsidRPr="00706E07">
        <w:rPr>
          <w:sz w:val="24"/>
          <w:szCs w:val="24"/>
        </w:rPr>
        <w:t xml:space="preserve"> района, за 9 месяцев увеличился в действующих ценах на </w:t>
      </w:r>
      <w:r w:rsidR="00356C8E" w:rsidRPr="00706E07">
        <w:rPr>
          <w:sz w:val="24"/>
          <w:szCs w:val="24"/>
        </w:rPr>
        <w:t>4,1</w:t>
      </w:r>
      <w:r w:rsidRPr="00706E07">
        <w:rPr>
          <w:sz w:val="24"/>
          <w:szCs w:val="24"/>
        </w:rPr>
        <w:t>% относительно аналогичного периода прошлого года.</w:t>
      </w:r>
      <w:r w:rsidR="00EC68C4" w:rsidRPr="00706E07">
        <w:rPr>
          <w:sz w:val="24"/>
          <w:szCs w:val="24"/>
        </w:rPr>
        <w:t xml:space="preserve"> Плановые показатели за 9 месяцев выполнены на </w:t>
      </w:r>
      <w:r w:rsidR="007D4EF2" w:rsidRPr="00706E07">
        <w:rPr>
          <w:sz w:val="24"/>
          <w:szCs w:val="24"/>
        </w:rPr>
        <w:t>71,</w:t>
      </w:r>
      <w:r w:rsidR="00190451" w:rsidRPr="00706E07">
        <w:rPr>
          <w:sz w:val="24"/>
          <w:szCs w:val="24"/>
        </w:rPr>
        <w:t>2</w:t>
      </w:r>
      <w:r w:rsidR="00EC68C4" w:rsidRPr="00706E07">
        <w:rPr>
          <w:sz w:val="24"/>
          <w:szCs w:val="24"/>
        </w:rPr>
        <w:t>%.</w:t>
      </w:r>
    </w:p>
    <w:p w:rsidR="005D75EC" w:rsidRPr="00706E07" w:rsidRDefault="00BA4C64" w:rsidP="004F5E74">
      <w:pPr>
        <w:pStyle w:val="BodyText"/>
        <w:tabs>
          <w:tab w:val="right" w:leader="dot" w:pos="10529"/>
        </w:tabs>
        <w:spacing w:before="120"/>
        <w:ind w:firstLine="709"/>
      </w:pPr>
      <w:r w:rsidRPr="00706E07">
        <w:t>В структуре платных услуг населению  доминируют коммунальные услуги, услуги связи и бытовые услуги. В сфере бытовых услуг наибольшее место занимают услуги по техническому обслуживанию и ремонту автотранспортных</w:t>
      </w:r>
      <w:r w:rsidR="007B621D" w:rsidRPr="00706E07">
        <w:t xml:space="preserve"> средств, услуги парикмахерских.</w:t>
      </w:r>
      <w:r w:rsidR="004F5E74" w:rsidRPr="00706E07">
        <w:t xml:space="preserve"> </w:t>
      </w:r>
    </w:p>
    <w:p w:rsidR="005D75EC" w:rsidRDefault="005D75EC" w:rsidP="004F5E74">
      <w:pPr>
        <w:overflowPunct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390A21" w:rsidRPr="003E43B3" w:rsidRDefault="00390A21" w:rsidP="00390A21">
      <w:pPr>
        <w:pStyle w:val="1"/>
        <w:numPr>
          <w:ilvl w:val="0"/>
          <w:numId w:val="0"/>
        </w:numPr>
        <w:tabs>
          <w:tab w:val="left" w:pos="567"/>
        </w:tabs>
        <w:jc w:val="center"/>
      </w:pPr>
      <w:bookmarkStart w:id="3" w:name="_MON_1471951462"/>
      <w:bookmarkEnd w:id="3"/>
      <w:r w:rsidRPr="003E43B3">
        <w:t>Развитие социальной сферы</w:t>
      </w:r>
    </w:p>
    <w:p w:rsidR="003D0966" w:rsidRPr="0039740A" w:rsidRDefault="00390A21" w:rsidP="0039740A">
      <w:pPr>
        <w:pStyle w:val="3"/>
        <w:ind w:firstLine="0"/>
        <w:jc w:val="center"/>
      </w:pPr>
      <w:r w:rsidRPr="00530719">
        <w:t>Образование</w:t>
      </w:r>
    </w:p>
    <w:p w:rsidR="0039740A" w:rsidRPr="0039740A" w:rsidRDefault="0039740A" w:rsidP="0039740A">
      <w:pPr>
        <w:widowControl w:val="0"/>
        <w:ind w:left="-57" w:right="63" w:firstLine="851"/>
        <w:jc w:val="both"/>
        <w:rPr>
          <w:bCs/>
          <w:sz w:val="24"/>
          <w:szCs w:val="28"/>
        </w:rPr>
      </w:pPr>
      <w:r w:rsidRPr="0039740A">
        <w:rPr>
          <w:bCs/>
          <w:sz w:val="24"/>
          <w:szCs w:val="28"/>
        </w:rPr>
        <w:t>На территории Кизилюртовского района функционирует 23 общео</w:t>
      </w:r>
      <w:r w:rsidRPr="0039740A">
        <w:rPr>
          <w:bCs/>
          <w:sz w:val="24"/>
          <w:szCs w:val="28"/>
        </w:rPr>
        <w:t>б</w:t>
      </w:r>
      <w:r w:rsidRPr="0039740A">
        <w:rPr>
          <w:bCs/>
          <w:sz w:val="24"/>
          <w:szCs w:val="28"/>
        </w:rPr>
        <w:t>разовательные школы, из них 10 - расположены в нетиповых помещениях. Совокупная мощность всех образовательных школ района составляет 9158 мест. Численность учащихся в общеобразовательных учреждениях составляет 10749 учеников. Доля  учащихся общеобразовательных учреждений рай</w:t>
      </w:r>
      <w:r w:rsidRPr="0039740A">
        <w:rPr>
          <w:bCs/>
          <w:sz w:val="24"/>
          <w:szCs w:val="28"/>
        </w:rPr>
        <w:t>о</w:t>
      </w:r>
      <w:r w:rsidRPr="0039740A">
        <w:rPr>
          <w:bCs/>
          <w:sz w:val="24"/>
          <w:szCs w:val="28"/>
        </w:rPr>
        <w:t>на, занимающихся в одну смену, составляет 80,1% . Средняя наполняемость классов – 19 ч</w:t>
      </w:r>
      <w:r w:rsidRPr="0039740A">
        <w:rPr>
          <w:bCs/>
          <w:sz w:val="24"/>
          <w:szCs w:val="28"/>
        </w:rPr>
        <w:t>е</w:t>
      </w:r>
      <w:r w:rsidRPr="0039740A">
        <w:rPr>
          <w:bCs/>
          <w:sz w:val="24"/>
          <w:szCs w:val="28"/>
        </w:rPr>
        <w:t>ловек.</w:t>
      </w:r>
    </w:p>
    <w:p w:rsidR="0039740A" w:rsidRPr="0039740A" w:rsidRDefault="0039740A" w:rsidP="0039740A">
      <w:pPr>
        <w:ind w:firstLine="851"/>
        <w:jc w:val="both"/>
        <w:rPr>
          <w:rFonts w:eastAsia="Calibri"/>
          <w:sz w:val="24"/>
          <w:szCs w:val="28"/>
          <w:lang w:eastAsia="en-US"/>
        </w:rPr>
      </w:pPr>
      <w:r w:rsidRPr="0039740A">
        <w:rPr>
          <w:sz w:val="24"/>
          <w:szCs w:val="28"/>
        </w:rPr>
        <w:t>Удельный вес лиц,  сдавших единый государственный экзамен, от числа в</w:t>
      </w:r>
      <w:r w:rsidRPr="0039740A">
        <w:rPr>
          <w:sz w:val="24"/>
          <w:szCs w:val="28"/>
        </w:rPr>
        <w:t>ы</w:t>
      </w:r>
      <w:r w:rsidRPr="0039740A">
        <w:rPr>
          <w:sz w:val="24"/>
          <w:szCs w:val="28"/>
        </w:rPr>
        <w:t>пускников муниципальных учреждений, участвовавших в едином госуда</w:t>
      </w:r>
      <w:r w:rsidRPr="0039740A">
        <w:rPr>
          <w:sz w:val="24"/>
          <w:szCs w:val="28"/>
        </w:rPr>
        <w:t>р</w:t>
      </w:r>
      <w:r w:rsidRPr="0039740A">
        <w:rPr>
          <w:sz w:val="24"/>
          <w:szCs w:val="28"/>
        </w:rPr>
        <w:t>ственном экзамене в 2018 году составил  89,6% (по РД – 95,8).</w:t>
      </w:r>
    </w:p>
    <w:p w:rsidR="0039740A" w:rsidRPr="0039740A" w:rsidRDefault="0039740A" w:rsidP="0039740A">
      <w:pPr>
        <w:widowControl w:val="0"/>
        <w:ind w:left="-57" w:right="63" w:firstLine="851"/>
        <w:jc w:val="both"/>
        <w:rPr>
          <w:bCs/>
          <w:sz w:val="24"/>
          <w:szCs w:val="28"/>
        </w:rPr>
      </w:pPr>
      <w:r w:rsidRPr="0039740A">
        <w:rPr>
          <w:bCs/>
          <w:sz w:val="24"/>
          <w:szCs w:val="28"/>
        </w:rPr>
        <w:t xml:space="preserve">Число </w:t>
      </w:r>
      <w:r w:rsidRPr="0039740A">
        <w:rPr>
          <w:b/>
          <w:bCs/>
          <w:sz w:val="24"/>
          <w:szCs w:val="28"/>
        </w:rPr>
        <w:t>дошкольных учреждений</w:t>
      </w:r>
      <w:r w:rsidRPr="0039740A">
        <w:rPr>
          <w:bCs/>
          <w:sz w:val="24"/>
          <w:szCs w:val="28"/>
        </w:rPr>
        <w:t xml:space="preserve"> по району составляет 10 единиц, в них - 880 мест</w:t>
      </w:r>
      <w:r w:rsidRPr="0039740A">
        <w:rPr>
          <w:spacing w:val="-2"/>
          <w:sz w:val="24"/>
          <w:szCs w:val="28"/>
        </w:rPr>
        <w:t>.</w:t>
      </w:r>
      <w:r w:rsidRPr="0039740A">
        <w:rPr>
          <w:spacing w:val="-3"/>
          <w:sz w:val="24"/>
          <w:szCs w:val="28"/>
        </w:rPr>
        <w:t xml:space="preserve"> Охват детей от 1 до 7 лет в дошкольных образовательных учреждениях в 2018 году составил 11,9% (по РД – 39,6%).</w:t>
      </w:r>
    </w:p>
    <w:p w:rsidR="0039740A" w:rsidRPr="0039740A" w:rsidRDefault="0039740A" w:rsidP="0039740A">
      <w:pPr>
        <w:pStyle w:val="a9"/>
        <w:ind w:firstLine="708"/>
        <w:jc w:val="both"/>
        <w:rPr>
          <w:b/>
          <w:szCs w:val="28"/>
        </w:rPr>
      </w:pPr>
      <w:r w:rsidRPr="0039740A">
        <w:rPr>
          <w:szCs w:val="28"/>
        </w:rPr>
        <w:t xml:space="preserve">        </w:t>
      </w:r>
      <w:r w:rsidRPr="0039740A">
        <w:rPr>
          <w:b/>
          <w:szCs w:val="28"/>
        </w:rPr>
        <w:t>Среднемесячная номинальная начисленная заработная плата работников</w:t>
      </w:r>
    </w:p>
    <w:p w:rsidR="0039740A" w:rsidRPr="0039740A" w:rsidRDefault="0039740A" w:rsidP="0039740A">
      <w:pPr>
        <w:pStyle w:val="a9"/>
        <w:ind w:firstLine="708"/>
        <w:jc w:val="both"/>
        <w:rPr>
          <w:szCs w:val="28"/>
        </w:rPr>
      </w:pPr>
      <w:r w:rsidRPr="0039740A">
        <w:rPr>
          <w:szCs w:val="28"/>
        </w:rPr>
        <w:t xml:space="preserve">Основным фактором, определяющим повышение уровня жизни населения, является рост денежных доходов населения.  </w:t>
      </w:r>
    </w:p>
    <w:p w:rsidR="0039740A" w:rsidRPr="0039740A" w:rsidRDefault="0039740A" w:rsidP="0039740A">
      <w:pPr>
        <w:pStyle w:val="a9"/>
        <w:ind w:firstLine="708"/>
        <w:jc w:val="both"/>
        <w:rPr>
          <w:szCs w:val="28"/>
        </w:rPr>
      </w:pPr>
      <w:r w:rsidRPr="0039740A">
        <w:rPr>
          <w:szCs w:val="28"/>
        </w:rPr>
        <w:t>В 2019 году в МР «Кизилюртовский район» отмечен рост среднемесячной начисленной заработной платы работников по всем видам экономической деятельности. Самая высокая оплата труда отмечается в организациях, осуществляющих добычу полезных ископаемых, самая низкая – в сельскохозяйственных кооперативах.</w:t>
      </w:r>
    </w:p>
    <w:p w:rsidR="0039740A" w:rsidRPr="0039740A" w:rsidRDefault="0039740A" w:rsidP="0039740A">
      <w:pPr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sz w:val="24"/>
          <w:szCs w:val="28"/>
        </w:rPr>
        <w:t xml:space="preserve"> </w:t>
      </w:r>
      <w:r w:rsidRPr="0039740A">
        <w:rPr>
          <w:b/>
          <w:i/>
          <w:sz w:val="24"/>
          <w:szCs w:val="28"/>
        </w:rPr>
        <w:t>Среднемесячная номинальная начисленная заработная плата работников крупных и средних предприятий и некоммерческих организаций</w:t>
      </w:r>
      <w:r w:rsidRPr="0039740A">
        <w:rPr>
          <w:sz w:val="24"/>
          <w:szCs w:val="28"/>
        </w:rPr>
        <w:t xml:space="preserve"> МР «Кизилюртовский район» за 9 месяцев  2019 года увеличилась на 7,93% по сравнению с 2018 годом и составила 25680,3 руб. </w:t>
      </w:r>
    </w:p>
    <w:p w:rsidR="0039740A" w:rsidRPr="0039740A" w:rsidRDefault="0039740A" w:rsidP="0039740A">
      <w:pPr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sz w:val="24"/>
          <w:szCs w:val="28"/>
        </w:rPr>
        <w:t xml:space="preserve"> Рост среднемесячной номинальной заработной платы работников обусловлен:</w:t>
      </w:r>
    </w:p>
    <w:p w:rsidR="0039740A" w:rsidRPr="0039740A" w:rsidRDefault="0039740A" w:rsidP="0039740A">
      <w:pPr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sz w:val="24"/>
          <w:szCs w:val="28"/>
        </w:rPr>
        <w:t>-повышением минимального размера оплаты труда, установленного республиканским законом;</w:t>
      </w:r>
    </w:p>
    <w:p w:rsidR="0039740A" w:rsidRPr="0039740A" w:rsidRDefault="0039740A" w:rsidP="0039740A">
      <w:pPr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sz w:val="24"/>
          <w:szCs w:val="28"/>
        </w:rPr>
        <w:t>-доведением минимального размера оплаты труда работников ряда предприятий до величины прожиточного минимума трудоспособного населения в Кизилюртовском районе;</w:t>
      </w:r>
    </w:p>
    <w:p w:rsidR="0039740A" w:rsidRPr="0039740A" w:rsidRDefault="0039740A" w:rsidP="0039740A">
      <w:pPr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sz w:val="24"/>
          <w:szCs w:val="28"/>
        </w:rPr>
        <w:lastRenderedPageBreak/>
        <w:t>- работой межведомственной комиссии, деятельность которой была направлена на легализацию доходов.</w:t>
      </w:r>
    </w:p>
    <w:p w:rsidR="0039740A" w:rsidRPr="0039740A" w:rsidRDefault="0039740A" w:rsidP="0039740A">
      <w:pPr>
        <w:widowControl w:val="0"/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b/>
          <w:i/>
          <w:sz w:val="24"/>
          <w:szCs w:val="28"/>
        </w:rPr>
        <w:t>Среднемесячная номинальная начисленная заработная плата педагогических работников муниципальных дошкольных образовательных учреждений</w:t>
      </w:r>
      <w:r w:rsidRPr="0039740A">
        <w:rPr>
          <w:b/>
          <w:sz w:val="24"/>
          <w:szCs w:val="28"/>
        </w:rPr>
        <w:t xml:space="preserve"> </w:t>
      </w:r>
      <w:r w:rsidRPr="0039740A">
        <w:rPr>
          <w:sz w:val="24"/>
          <w:szCs w:val="28"/>
        </w:rPr>
        <w:t>МР «Кизилюртовский район» в 2019 году увеличилась на 1,97 % по сравнению с уровнем 2018 года и составила 21200,0 руб.</w:t>
      </w:r>
    </w:p>
    <w:p w:rsidR="0039740A" w:rsidRPr="0039740A" w:rsidRDefault="0039740A" w:rsidP="0039740A">
      <w:pPr>
        <w:widowControl w:val="0"/>
        <w:tabs>
          <w:tab w:val="left" w:pos="709"/>
        </w:tabs>
        <w:ind w:firstLine="709"/>
        <w:jc w:val="both"/>
        <w:rPr>
          <w:sz w:val="24"/>
          <w:szCs w:val="28"/>
        </w:rPr>
      </w:pPr>
      <w:r w:rsidRPr="0039740A">
        <w:rPr>
          <w:b/>
          <w:i/>
          <w:sz w:val="24"/>
          <w:szCs w:val="28"/>
        </w:rPr>
        <w:t xml:space="preserve">Среднемесячная номинальная начисленная заработная плата педагогических работников  муниципальных общеобразовательных учреждений </w:t>
      </w:r>
      <w:r w:rsidRPr="0039740A">
        <w:rPr>
          <w:sz w:val="24"/>
          <w:szCs w:val="28"/>
        </w:rPr>
        <w:t>МР «Кизилюртовский район»,  в 2019 году увеличилась на 11,8 % по сравнению с уровнем 2018 года и составила 23222,0 руб.</w:t>
      </w:r>
    </w:p>
    <w:p w:rsidR="0039740A" w:rsidRPr="0039740A" w:rsidRDefault="0039740A" w:rsidP="0039740A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  <w:sz w:val="24"/>
          <w:szCs w:val="28"/>
        </w:rPr>
      </w:pPr>
      <w:r w:rsidRPr="0039740A">
        <w:rPr>
          <w:rFonts w:eastAsia="Calibri"/>
          <w:bCs/>
          <w:sz w:val="24"/>
          <w:szCs w:val="28"/>
        </w:rPr>
        <w:t>Увеличение показателя произошло в связи с исполнением плановых  мероприятий по реализации государственной  социальной политики Правительства РД (Постановление Правительства РД от 15.03.13 г. № 129) по обеспечению уровня заработной платы не ниже минимального размера оплаты труда, установленного законодательством</w:t>
      </w:r>
    </w:p>
    <w:p w:rsidR="0039740A" w:rsidRPr="0039740A" w:rsidRDefault="0039740A" w:rsidP="0039740A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  <w:sz w:val="24"/>
          <w:szCs w:val="28"/>
        </w:rPr>
      </w:pPr>
    </w:p>
    <w:p w:rsidR="0039740A" w:rsidRPr="0039740A" w:rsidRDefault="0039740A" w:rsidP="0039740A">
      <w:pPr>
        <w:widowControl w:val="0"/>
        <w:tabs>
          <w:tab w:val="left" w:pos="709"/>
        </w:tabs>
        <w:ind w:firstLine="709"/>
        <w:jc w:val="both"/>
        <w:rPr>
          <w:rFonts w:eastAsia="Calibri"/>
          <w:bCs/>
          <w:sz w:val="24"/>
          <w:szCs w:val="28"/>
        </w:rPr>
      </w:pPr>
      <w:r w:rsidRPr="0039740A">
        <w:rPr>
          <w:rFonts w:eastAsia="Calibri"/>
          <w:b/>
          <w:bCs/>
          <w:sz w:val="24"/>
          <w:szCs w:val="28"/>
        </w:rPr>
        <w:t>Среднемесячная номинальная начисленная заработная педагогических работников муниципальных учреждений дополнительного образования</w:t>
      </w:r>
      <w:r w:rsidRPr="0039740A">
        <w:rPr>
          <w:rFonts w:eastAsia="Calibri"/>
          <w:bCs/>
          <w:sz w:val="24"/>
          <w:szCs w:val="28"/>
        </w:rPr>
        <w:t xml:space="preserve"> за 9 месяцев  2019 года увеличилась на 8,0 % по сравнению с уровнем 2018 года и составила 21700,0 руб. </w:t>
      </w:r>
    </w:p>
    <w:p w:rsidR="0039740A" w:rsidRPr="0039740A" w:rsidRDefault="0039740A" w:rsidP="0039740A">
      <w:pPr>
        <w:ind w:right="-105" w:firstLine="709"/>
        <w:jc w:val="both"/>
        <w:rPr>
          <w:sz w:val="24"/>
          <w:szCs w:val="28"/>
        </w:rPr>
      </w:pPr>
      <w:r w:rsidRPr="0039740A">
        <w:rPr>
          <w:b/>
          <w:i/>
          <w:sz w:val="24"/>
          <w:szCs w:val="28"/>
        </w:rPr>
        <w:t xml:space="preserve"> Среднемесячная номинальная начисленная заработная плата работников муниципальных учреждений культуры и искусства  </w:t>
      </w:r>
      <w:r w:rsidRPr="0039740A">
        <w:rPr>
          <w:sz w:val="24"/>
          <w:szCs w:val="28"/>
        </w:rPr>
        <w:t xml:space="preserve">за 9 месяцев  2019 года увеличилась на 8,0 % по сравнению с 2018 годом и составила 22700,0 руб. </w:t>
      </w:r>
    </w:p>
    <w:p w:rsidR="00390A21" w:rsidRPr="000E5891" w:rsidRDefault="00390A21" w:rsidP="00390A21">
      <w:pPr>
        <w:jc w:val="center"/>
        <w:rPr>
          <w:b/>
          <w:sz w:val="24"/>
          <w:szCs w:val="24"/>
        </w:rPr>
      </w:pPr>
    </w:p>
    <w:p w:rsidR="001E64C5" w:rsidRPr="001E64C5" w:rsidRDefault="001E64C5" w:rsidP="001E64C5">
      <w:pPr>
        <w:ind w:firstLine="851"/>
        <w:jc w:val="both"/>
        <w:rPr>
          <w:sz w:val="24"/>
          <w:szCs w:val="28"/>
        </w:rPr>
      </w:pPr>
      <w:r w:rsidRPr="001E64C5">
        <w:rPr>
          <w:sz w:val="24"/>
          <w:szCs w:val="28"/>
        </w:rPr>
        <w:t xml:space="preserve">Численность </w:t>
      </w:r>
      <w:r w:rsidRPr="001E64C5">
        <w:rPr>
          <w:b/>
          <w:sz w:val="24"/>
          <w:szCs w:val="28"/>
        </w:rPr>
        <w:t>трудовых ресурсов</w:t>
      </w:r>
      <w:r w:rsidRPr="001E64C5">
        <w:rPr>
          <w:sz w:val="24"/>
          <w:szCs w:val="28"/>
        </w:rPr>
        <w:t xml:space="preserve"> по району составляет  34244 чел</w:t>
      </w:r>
      <w:r w:rsidRPr="001E64C5">
        <w:rPr>
          <w:sz w:val="24"/>
          <w:szCs w:val="28"/>
        </w:rPr>
        <w:t>о</w:t>
      </w:r>
      <w:r w:rsidRPr="001E64C5">
        <w:rPr>
          <w:sz w:val="24"/>
          <w:szCs w:val="28"/>
        </w:rPr>
        <w:t>век, из них занято  в экономике   31041 человек.</w:t>
      </w:r>
    </w:p>
    <w:p w:rsidR="001E64C5" w:rsidRPr="001E64C5" w:rsidRDefault="001E64C5" w:rsidP="001E64C5">
      <w:pPr>
        <w:ind w:firstLine="851"/>
        <w:jc w:val="both"/>
        <w:rPr>
          <w:sz w:val="24"/>
          <w:szCs w:val="28"/>
        </w:rPr>
      </w:pPr>
      <w:r w:rsidRPr="001E64C5">
        <w:rPr>
          <w:sz w:val="24"/>
          <w:szCs w:val="28"/>
        </w:rPr>
        <w:t>По состоянию на 1 октября 2019 года в Центр занятости населения в Кизилюртовском  районе в поисках работы обратилось 1385 чел. Зарегистрированы в кач</w:t>
      </w:r>
      <w:r w:rsidRPr="001E64C5">
        <w:rPr>
          <w:sz w:val="24"/>
          <w:szCs w:val="28"/>
        </w:rPr>
        <w:t>е</w:t>
      </w:r>
      <w:r w:rsidRPr="001E64C5">
        <w:rPr>
          <w:sz w:val="24"/>
          <w:szCs w:val="28"/>
        </w:rPr>
        <w:t>стве безработных  797 человек.</w:t>
      </w:r>
    </w:p>
    <w:p w:rsidR="001E64C5" w:rsidRPr="001E64C5" w:rsidRDefault="001E64C5" w:rsidP="001E64C5">
      <w:pPr>
        <w:ind w:firstLine="851"/>
        <w:jc w:val="both"/>
        <w:rPr>
          <w:sz w:val="24"/>
          <w:szCs w:val="28"/>
        </w:rPr>
      </w:pPr>
      <w:r w:rsidRPr="001E64C5">
        <w:rPr>
          <w:sz w:val="24"/>
          <w:szCs w:val="28"/>
        </w:rPr>
        <w:t>Число вновь созданных рабочих мест в 2019 году по району составило 899 ед. (в 2018 году – 1211 ед.).</w:t>
      </w:r>
    </w:p>
    <w:p w:rsidR="005630C6" w:rsidRDefault="005630C6" w:rsidP="00815F05">
      <w:pPr>
        <w:jc w:val="both"/>
        <w:rPr>
          <w:sz w:val="24"/>
          <w:szCs w:val="24"/>
        </w:rPr>
      </w:pPr>
    </w:p>
    <w:p w:rsidR="005630C6" w:rsidRPr="00875D3B" w:rsidRDefault="005630C6" w:rsidP="00B42937">
      <w:pPr>
        <w:ind w:firstLine="709"/>
        <w:jc w:val="both"/>
        <w:rPr>
          <w:b/>
          <w:sz w:val="24"/>
          <w:szCs w:val="24"/>
        </w:rPr>
      </w:pPr>
    </w:p>
    <w:p w:rsidR="00875D3B" w:rsidRPr="00875D3B" w:rsidRDefault="00C07BA7" w:rsidP="008518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="005630C6" w:rsidRPr="00875D3B">
        <w:rPr>
          <w:b/>
          <w:sz w:val="24"/>
          <w:szCs w:val="24"/>
        </w:rPr>
        <w:t xml:space="preserve"> отдела экономики</w:t>
      </w:r>
    </w:p>
    <w:p w:rsidR="00795C43" w:rsidRPr="00875D3B" w:rsidRDefault="005630C6" w:rsidP="00851871">
      <w:pPr>
        <w:rPr>
          <w:b/>
          <w:sz w:val="24"/>
          <w:szCs w:val="24"/>
        </w:rPr>
      </w:pPr>
      <w:r w:rsidRPr="00875D3B">
        <w:rPr>
          <w:b/>
          <w:sz w:val="24"/>
          <w:szCs w:val="24"/>
        </w:rPr>
        <w:t xml:space="preserve">и прогнозирования                              </w:t>
      </w:r>
      <w:r w:rsidR="00875D3B" w:rsidRPr="00875D3B">
        <w:rPr>
          <w:b/>
          <w:sz w:val="24"/>
          <w:szCs w:val="24"/>
        </w:rPr>
        <w:t xml:space="preserve">                 </w:t>
      </w:r>
      <w:r w:rsidR="00851871">
        <w:rPr>
          <w:b/>
          <w:sz w:val="24"/>
          <w:szCs w:val="24"/>
        </w:rPr>
        <w:t xml:space="preserve">                 </w:t>
      </w:r>
      <w:r w:rsidR="00875D3B" w:rsidRPr="00875D3B">
        <w:rPr>
          <w:b/>
          <w:sz w:val="24"/>
          <w:szCs w:val="24"/>
        </w:rPr>
        <w:t xml:space="preserve">                                </w:t>
      </w:r>
      <w:r w:rsidRPr="00875D3B">
        <w:rPr>
          <w:b/>
          <w:sz w:val="24"/>
          <w:szCs w:val="24"/>
        </w:rPr>
        <w:t xml:space="preserve">               М.А.</w:t>
      </w:r>
      <w:r w:rsidR="00FB2537">
        <w:rPr>
          <w:b/>
          <w:sz w:val="24"/>
          <w:szCs w:val="24"/>
        </w:rPr>
        <w:t xml:space="preserve"> </w:t>
      </w:r>
      <w:r w:rsidRPr="00875D3B">
        <w:rPr>
          <w:b/>
          <w:sz w:val="24"/>
          <w:szCs w:val="24"/>
        </w:rPr>
        <w:t>Алиева</w:t>
      </w:r>
    </w:p>
    <w:sectPr w:rsidR="00795C43" w:rsidRPr="00875D3B" w:rsidSect="001D648E">
      <w:footerReference w:type="default" r:id="rId8"/>
      <w:pgSz w:w="11906" w:h="16838"/>
      <w:pgMar w:top="568" w:right="566" w:bottom="568" w:left="1134" w:header="709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0CE" w:rsidRDefault="008370CE" w:rsidP="003E43B3">
      <w:r>
        <w:separator/>
      </w:r>
    </w:p>
  </w:endnote>
  <w:endnote w:type="continuationSeparator" w:id="1">
    <w:p w:rsidR="008370CE" w:rsidRDefault="008370CE" w:rsidP="003E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07" w:rsidRDefault="00706E07">
    <w:pPr>
      <w:pStyle w:val="af1"/>
      <w:jc w:val="right"/>
    </w:pPr>
  </w:p>
  <w:p w:rsidR="00706E07" w:rsidRDefault="00706E0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0CE" w:rsidRDefault="008370CE" w:rsidP="003E43B3">
      <w:r>
        <w:separator/>
      </w:r>
    </w:p>
  </w:footnote>
  <w:footnote w:type="continuationSeparator" w:id="1">
    <w:p w:rsidR="008370CE" w:rsidRDefault="008370CE" w:rsidP="003E4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949"/>
    <w:multiLevelType w:val="hybridMultilevel"/>
    <w:tmpl w:val="22FC989C"/>
    <w:lvl w:ilvl="0" w:tplc="3306E6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27961"/>
    <w:multiLevelType w:val="hybridMultilevel"/>
    <w:tmpl w:val="C5669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1A3585"/>
    <w:multiLevelType w:val="hybridMultilevel"/>
    <w:tmpl w:val="A7D4E3E0"/>
    <w:lvl w:ilvl="0" w:tplc="2D5A1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15AA7"/>
    <w:multiLevelType w:val="multilevel"/>
    <w:tmpl w:val="51AC8F0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726301F"/>
    <w:multiLevelType w:val="hybridMultilevel"/>
    <w:tmpl w:val="A9129C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80E7BAF"/>
    <w:multiLevelType w:val="hybridMultilevel"/>
    <w:tmpl w:val="8156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67EA"/>
    <w:multiLevelType w:val="hybridMultilevel"/>
    <w:tmpl w:val="7EF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4206F"/>
    <w:multiLevelType w:val="multilevel"/>
    <w:tmpl w:val="94700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23172E0"/>
    <w:multiLevelType w:val="multilevel"/>
    <w:tmpl w:val="126884B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9572AA5"/>
    <w:multiLevelType w:val="hybridMultilevel"/>
    <w:tmpl w:val="4CB882F0"/>
    <w:lvl w:ilvl="0" w:tplc="B6F0C2C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2974D2"/>
    <w:multiLevelType w:val="hybridMultilevel"/>
    <w:tmpl w:val="E28CBA68"/>
    <w:lvl w:ilvl="0" w:tplc="0BF87768">
      <w:start w:val="1"/>
      <w:numFmt w:val="decimal"/>
      <w:pStyle w:val="4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79338C7"/>
    <w:multiLevelType w:val="hybridMultilevel"/>
    <w:tmpl w:val="F326B9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3BFF5BA9"/>
    <w:multiLevelType w:val="hybridMultilevel"/>
    <w:tmpl w:val="04F6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47CF0C83"/>
    <w:multiLevelType w:val="hybridMultilevel"/>
    <w:tmpl w:val="81925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207E5"/>
    <w:multiLevelType w:val="hybridMultilevel"/>
    <w:tmpl w:val="44247D32"/>
    <w:lvl w:ilvl="0" w:tplc="690C48F4">
      <w:numFmt w:val="bullet"/>
      <w:lvlText w:val="•"/>
      <w:lvlJc w:val="left"/>
      <w:pPr>
        <w:ind w:left="1455" w:hanging="88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C4D620D"/>
    <w:multiLevelType w:val="multilevel"/>
    <w:tmpl w:val="C6C6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429A9"/>
    <w:multiLevelType w:val="multilevel"/>
    <w:tmpl w:val="39C6D384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 w:hint="default"/>
      </w:rPr>
    </w:lvl>
  </w:abstractNum>
  <w:abstractNum w:abstractNumId="19">
    <w:nsid w:val="558222A2"/>
    <w:multiLevelType w:val="hybridMultilevel"/>
    <w:tmpl w:val="8D36B1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DB7D2D"/>
    <w:multiLevelType w:val="hybridMultilevel"/>
    <w:tmpl w:val="F6FA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6A4532"/>
    <w:multiLevelType w:val="hybridMultilevel"/>
    <w:tmpl w:val="CA9C7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0D52FA"/>
    <w:multiLevelType w:val="hybridMultilevel"/>
    <w:tmpl w:val="D8D04668"/>
    <w:lvl w:ilvl="0" w:tplc="1C486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5BD7"/>
    <w:multiLevelType w:val="hybridMultilevel"/>
    <w:tmpl w:val="234A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70347"/>
    <w:multiLevelType w:val="hybridMultilevel"/>
    <w:tmpl w:val="BAD89D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5283DD0"/>
    <w:multiLevelType w:val="hybridMultilevel"/>
    <w:tmpl w:val="2A7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05FDE"/>
    <w:multiLevelType w:val="hybridMultilevel"/>
    <w:tmpl w:val="95FC5494"/>
    <w:lvl w:ilvl="0" w:tplc="EA102C7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9049C7"/>
    <w:multiLevelType w:val="hybridMultilevel"/>
    <w:tmpl w:val="1294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8"/>
  </w:num>
  <w:num w:numId="5">
    <w:abstractNumId w:val="3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0"/>
  </w:num>
  <w:num w:numId="14">
    <w:abstractNumId w:val="2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5"/>
  </w:num>
  <w:num w:numId="18">
    <w:abstractNumId w:val="9"/>
  </w:num>
  <w:num w:numId="19">
    <w:abstractNumId w:val="27"/>
  </w:num>
  <w:num w:numId="20">
    <w:abstractNumId w:val="6"/>
  </w:num>
  <w:num w:numId="21">
    <w:abstractNumId w:val="11"/>
  </w:num>
  <w:num w:numId="22">
    <w:abstractNumId w:val="4"/>
  </w:num>
  <w:num w:numId="23">
    <w:abstractNumId w:val="24"/>
  </w:num>
  <w:num w:numId="24">
    <w:abstractNumId w:val="2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"/>
  </w:num>
  <w:num w:numId="29">
    <w:abstractNumId w:val="7"/>
  </w:num>
  <w:num w:numId="30">
    <w:abstractNumId w:val="1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220B1B"/>
    <w:rsid w:val="000013DC"/>
    <w:rsid w:val="00003C77"/>
    <w:rsid w:val="00011713"/>
    <w:rsid w:val="00012602"/>
    <w:rsid w:val="000146B3"/>
    <w:rsid w:val="00025A18"/>
    <w:rsid w:val="00035597"/>
    <w:rsid w:val="000363AF"/>
    <w:rsid w:val="0004031E"/>
    <w:rsid w:val="000404E4"/>
    <w:rsid w:val="00041C63"/>
    <w:rsid w:val="00047E33"/>
    <w:rsid w:val="00052E43"/>
    <w:rsid w:val="00055E78"/>
    <w:rsid w:val="0006201E"/>
    <w:rsid w:val="0006535F"/>
    <w:rsid w:val="00065BD3"/>
    <w:rsid w:val="000745D9"/>
    <w:rsid w:val="00093101"/>
    <w:rsid w:val="00094640"/>
    <w:rsid w:val="000A0AC3"/>
    <w:rsid w:val="000B7613"/>
    <w:rsid w:val="000C0DD1"/>
    <w:rsid w:val="000D0330"/>
    <w:rsid w:val="000D6503"/>
    <w:rsid w:val="000E2974"/>
    <w:rsid w:val="000E394D"/>
    <w:rsid w:val="000E516B"/>
    <w:rsid w:val="000E5271"/>
    <w:rsid w:val="000E5891"/>
    <w:rsid w:val="000F42DB"/>
    <w:rsid w:val="000F5446"/>
    <w:rsid w:val="000F7EAA"/>
    <w:rsid w:val="00103EDE"/>
    <w:rsid w:val="00116BDB"/>
    <w:rsid w:val="0013584D"/>
    <w:rsid w:val="00136F8B"/>
    <w:rsid w:val="00137DCE"/>
    <w:rsid w:val="00140B39"/>
    <w:rsid w:val="00140FA6"/>
    <w:rsid w:val="001554DB"/>
    <w:rsid w:val="00161164"/>
    <w:rsid w:val="0016273D"/>
    <w:rsid w:val="001739A6"/>
    <w:rsid w:val="00182797"/>
    <w:rsid w:val="00190451"/>
    <w:rsid w:val="00194772"/>
    <w:rsid w:val="001947D9"/>
    <w:rsid w:val="0019725A"/>
    <w:rsid w:val="001A21E4"/>
    <w:rsid w:val="001B1391"/>
    <w:rsid w:val="001B3735"/>
    <w:rsid w:val="001B4B29"/>
    <w:rsid w:val="001C131F"/>
    <w:rsid w:val="001D14CD"/>
    <w:rsid w:val="001D1BA4"/>
    <w:rsid w:val="001D304B"/>
    <w:rsid w:val="001D648E"/>
    <w:rsid w:val="001D7137"/>
    <w:rsid w:val="001E1A54"/>
    <w:rsid w:val="001E64C5"/>
    <w:rsid w:val="001F29F9"/>
    <w:rsid w:val="002006D2"/>
    <w:rsid w:val="00211800"/>
    <w:rsid w:val="002128DF"/>
    <w:rsid w:val="00214F79"/>
    <w:rsid w:val="00220B1B"/>
    <w:rsid w:val="00231A8B"/>
    <w:rsid w:val="002341EB"/>
    <w:rsid w:val="00243D67"/>
    <w:rsid w:val="00245A11"/>
    <w:rsid w:val="00245C8C"/>
    <w:rsid w:val="00251F40"/>
    <w:rsid w:val="0026083D"/>
    <w:rsid w:val="002628AD"/>
    <w:rsid w:val="00272809"/>
    <w:rsid w:val="00276A01"/>
    <w:rsid w:val="00283FA4"/>
    <w:rsid w:val="00286B17"/>
    <w:rsid w:val="00287EC1"/>
    <w:rsid w:val="00290DEB"/>
    <w:rsid w:val="00296E83"/>
    <w:rsid w:val="002A37A8"/>
    <w:rsid w:val="002A4CB8"/>
    <w:rsid w:val="002A6C60"/>
    <w:rsid w:val="002B5645"/>
    <w:rsid w:val="002C2CC1"/>
    <w:rsid w:val="002C7680"/>
    <w:rsid w:val="002D28E1"/>
    <w:rsid w:val="002E3D82"/>
    <w:rsid w:val="002E40F0"/>
    <w:rsid w:val="002F2B81"/>
    <w:rsid w:val="002F4FC1"/>
    <w:rsid w:val="002F66D1"/>
    <w:rsid w:val="0030292D"/>
    <w:rsid w:val="00302AF4"/>
    <w:rsid w:val="003104B6"/>
    <w:rsid w:val="00310C0B"/>
    <w:rsid w:val="00323C2D"/>
    <w:rsid w:val="0032624B"/>
    <w:rsid w:val="0032783D"/>
    <w:rsid w:val="00334E6D"/>
    <w:rsid w:val="00341963"/>
    <w:rsid w:val="00343B92"/>
    <w:rsid w:val="00344E3C"/>
    <w:rsid w:val="0035307D"/>
    <w:rsid w:val="00354172"/>
    <w:rsid w:val="00356C8E"/>
    <w:rsid w:val="00363D3D"/>
    <w:rsid w:val="0036463F"/>
    <w:rsid w:val="003719DA"/>
    <w:rsid w:val="00376BBC"/>
    <w:rsid w:val="003856E3"/>
    <w:rsid w:val="00390A21"/>
    <w:rsid w:val="00391D61"/>
    <w:rsid w:val="0039740A"/>
    <w:rsid w:val="0039797F"/>
    <w:rsid w:val="003A049D"/>
    <w:rsid w:val="003A0667"/>
    <w:rsid w:val="003A2AFA"/>
    <w:rsid w:val="003A2DDE"/>
    <w:rsid w:val="003B4075"/>
    <w:rsid w:val="003C163B"/>
    <w:rsid w:val="003C3732"/>
    <w:rsid w:val="003D0966"/>
    <w:rsid w:val="003D2463"/>
    <w:rsid w:val="003E43B3"/>
    <w:rsid w:val="003E4F84"/>
    <w:rsid w:val="003E7523"/>
    <w:rsid w:val="003F3C3C"/>
    <w:rsid w:val="004023D6"/>
    <w:rsid w:val="00406160"/>
    <w:rsid w:val="00406F0B"/>
    <w:rsid w:val="004137FC"/>
    <w:rsid w:val="00415CEE"/>
    <w:rsid w:val="004168EB"/>
    <w:rsid w:val="004175E1"/>
    <w:rsid w:val="00420243"/>
    <w:rsid w:val="0042129F"/>
    <w:rsid w:val="004331AD"/>
    <w:rsid w:val="004357B8"/>
    <w:rsid w:val="00435CB7"/>
    <w:rsid w:val="004407AE"/>
    <w:rsid w:val="004442EC"/>
    <w:rsid w:val="00444835"/>
    <w:rsid w:val="00445748"/>
    <w:rsid w:val="004467B4"/>
    <w:rsid w:val="004476C5"/>
    <w:rsid w:val="004520D4"/>
    <w:rsid w:val="00457DB6"/>
    <w:rsid w:val="00462BDC"/>
    <w:rsid w:val="004654DA"/>
    <w:rsid w:val="00465D43"/>
    <w:rsid w:val="00470649"/>
    <w:rsid w:val="00475D45"/>
    <w:rsid w:val="004774EE"/>
    <w:rsid w:val="0048490D"/>
    <w:rsid w:val="00485DEA"/>
    <w:rsid w:val="00486227"/>
    <w:rsid w:val="004915C2"/>
    <w:rsid w:val="00492BDC"/>
    <w:rsid w:val="00496111"/>
    <w:rsid w:val="004A5CFC"/>
    <w:rsid w:val="004B0055"/>
    <w:rsid w:val="004B0663"/>
    <w:rsid w:val="004B0FE4"/>
    <w:rsid w:val="004B4E0E"/>
    <w:rsid w:val="004C5158"/>
    <w:rsid w:val="004C6600"/>
    <w:rsid w:val="004D27FE"/>
    <w:rsid w:val="004D7DB2"/>
    <w:rsid w:val="004E7377"/>
    <w:rsid w:val="004F18E3"/>
    <w:rsid w:val="004F31E7"/>
    <w:rsid w:val="004F5E74"/>
    <w:rsid w:val="0051548C"/>
    <w:rsid w:val="00523040"/>
    <w:rsid w:val="0052624A"/>
    <w:rsid w:val="00530719"/>
    <w:rsid w:val="005341D9"/>
    <w:rsid w:val="00536ADF"/>
    <w:rsid w:val="00546E2E"/>
    <w:rsid w:val="0055253D"/>
    <w:rsid w:val="00557D34"/>
    <w:rsid w:val="005601A0"/>
    <w:rsid w:val="005613FD"/>
    <w:rsid w:val="00562624"/>
    <w:rsid w:val="005630C6"/>
    <w:rsid w:val="005647FF"/>
    <w:rsid w:val="0057663F"/>
    <w:rsid w:val="00584476"/>
    <w:rsid w:val="00590803"/>
    <w:rsid w:val="00590B8E"/>
    <w:rsid w:val="00592DF8"/>
    <w:rsid w:val="005949CF"/>
    <w:rsid w:val="00594BCD"/>
    <w:rsid w:val="005973FF"/>
    <w:rsid w:val="005A04AC"/>
    <w:rsid w:val="005A2337"/>
    <w:rsid w:val="005A279F"/>
    <w:rsid w:val="005C016D"/>
    <w:rsid w:val="005C38CC"/>
    <w:rsid w:val="005D14AD"/>
    <w:rsid w:val="005D75EC"/>
    <w:rsid w:val="005E47DB"/>
    <w:rsid w:val="006011BD"/>
    <w:rsid w:val="006026F1"/>
    <w:rsid w:val="00602C80"/>
    <w:rsid w:val="00603FAA"/>
    <w:rsid w:val="006040F7"/>
    <w:rsid w:val="006042CA"/>
    <w:rsid w:val="00615410"/>
    <w:rsid w:val="006179DC"/>
    <w:rsid w:val="00622722"/>
    <w:rsid w:val="00625F3A"/>
    <w:rsid w:val="00634961"/>
    <w:rsid w:val="00642731"/>
    <w:rsid w:val="00644714"/>
    <w:rsid w:val="0065480A"/>
    <w:rsid w:val="006555E4"/>
    <w:rsid w:val="0065735A"/>
    <w:rsid w:val="00665E06"/>
    <w:rsid w:val="0067488E"/>
    <w:rsid w:val="00681AF1"/>
    <w:rsid w:val="00681D32"/>
    <w:rsid w:val="00682002"/>
    <w:rsid w:val="00686203"/>
    <w:rsid w:val="006924C7"/>
    <w:rsid w:val="00693812"/>
    <w:rsid w:val="006A0A46"/>
    <w:rsid w:val="006A173C"/>
    <w:rsid w:val="006A5265"/>
    <w:rsid w:val="006C75A6"/>
    <w:rsid w:val="006D06C7"/>
    <w:rsid w:val="006D22C6"/>
    <w:rsid w:val="006D492A"/>
    <w:rsid w:val="006E20BA"/>
    <w:rsid w:val="006F0BD6"/>
    <w:rsid w:val="006F3872"/>
    <w:rsid w:val="007023E0"/>
    <w:rsid w:val="007027D0"/>
    <w:rsid w:val="00702963"/>
    <w:rsid w:val="00706E07"/>
    <w:rsid w:val="007071AB"/>
    <w:rsid w:val="007113D5"/>
    <w:rsid w:val="007244DE"/>
    <w:rsid w:val="00725EA0"/>
    <w:rsid w:val="00730F6C"/>
    <w:rsid w:val="00735556"/>
    <w:rsid w:val="00736FD9"/>
    <w:rsid w:val="007371E8"/>
    <w:rsid w:val="00737738"/>
    <w:rsid w:val="007437FF"/>
    <w:rsid w:val="00744450"/>
    <w:rsid w:val="007602CA"/>
    <w:rsid w:val="007619CB"/>
    <w:rsid w:val="00761CD1"/>
    <w:rsid w:val="00770523"/>
    <w:rsid w:val="00771985"/>
    <w:rsid w:val="007764C1"/>
    <w:rsid w:val="00783680"/>
    <w:rsid w:val="00784F33"/>
    <w:rsid w:val="00790840"/>
    <w:rsid w:val="00794E55"/>
    <w:rsid w:val="00794E67"/>
    <w:rsid w:val="00795C43"/>
    <w:rsid w:val="007972AD"/>
    <w:rsid w:val="007A3521"/>
    <w:rsid w:val="007A57CB"/>
    <w:rsid w:val="007A5BF2"/>
    <w:rsid w:val="007B12E4"/>
    <w:rsid w:val="007B205F"/>
    <w:rsid w:val="007B621D"/>
    <w:rsid w:val="007B7CDF"/>
    <w:rsid w:val="007C082C"/>
    <w:rsid w:val="007C389F"/>
    <w:rsid w:val="007C4D75"/>
    <w:rsid w:val="007C587A"/>
    <w:rsid w:val="007D4EF2"/>
    <w:rsid w:val="007E364B"/>
    <w:rsid w:val="007E5B70"/>
    <w:rsid w:val="007E646A"/>
    <w:rsid w:val="007E7F56"/>
    <w:rsid w:val="007F0DDB"/>
    <w:rsid w:val="007F413D"/>
    <w:rsid w:val="007F6EB2"/>
    <w:rsid w:val="008103AD"/>
    <w:rsid w:val="00810A3E"/>
    <w:rsid w:val="008142FB"/>
    <w:rsid w:val="00815F05"/>
    <w:rsid w:val="008254EF"/>
    <w:rsid w:val="00827596"/>
    <w:rsid w:val="008370CE"/>
    <w:rsid w:val="0084215A"/>
    <w:rsid w:val="00846D64"/>
    <w:rsid w:val="00851871"/>
    <w:rsid w:val="00854194"/>
    <w:rsid w:val="008624ED"/>
    <w:rsid w:val="0087009B"/>
    <w:rsid w:val="00875D3B"/>
    <w:rsid w:val="00881F89"/>
    <w:rsid w:val="008827F0"/>
    <w:rsid w:val="00884CFE"/>
    <w:rsid w:val="008853B8"/>
    <w:rsid w:val="00885B03"/>
    <w:rsid w:val="00894E0C"/>
    <w:rsid w:val="00895993"/>
    <w:rsid w:val="0089777F"/>
    <w:rsid w:val="008A3360"/>
    <w:rsid w:val="008B5C6A"/>
    <w:rsid w:val="008C4EDA"/>
    <w:rsid w:val="008D5426"/>
    <w:rsid w:val="008D65F6"/>
    <w:rsid w:val="008D6F83"/>
    <w:rsid w:val="008E3041"/>
    <w:rsid w:val="008E4AB3"/>
    <w:rsid w:val="008E4D45"/>
    <w:rsid w:val="008E659F"/>
    <w:rsid w:val="008E738B"/>
    <w:rsid w:val="008F3DF2"/>
    <w:rsid w:val="008F4B1B"/>
    <w:rsid w:val="008F7868"/>
    <w:rsid w:val="00902AB7"/>
    <w:rsid w:val="00904297"/>
    <w:rsid w:val="009113E2"/>
    <w:rsid w:val="009142CC"/>
    <w:rsid w:val="00917CB1"/>
    <w:rsid w:val="009213AB"/>
    <w:rsid w:val="00924127"/>
    <w:rsid w:val="009268A3"/>
    <w:rsid w:val="00936A2E"/>
    <w:rsid w:val="009459AF"/>
    <w:rsid w:val="0094623E"/>
    <w:rsid w:val="00972464"/>
    <w:rsid w:val="00975222"/>
    <w:rsid w:val="0098161E"/>
    <w:rsid w:val="00985E23"/>
    <w:rsid w:val="00993868"/>
    <w:rsid w:val="00995D99"/>
    <w:rsid w:val="00997A82"/>
    <w:rsid w:val="009A1BC7"/>
    <w:rsid w:val="009C120A"/>
    <w:rsid w:val="009C15F8"/>
    <w:rsid w:val="009C2370"/>
    <w:rsid w:val="009C5B03"/>
    <w:rsid w:val="009D5A7B"/>
    <w:rsid w:val="009D6C45"/>
    <w:rsid w:val="009E2D1D"/>
    <w:rsid w:val="009E3E5E"/>
    <w:rsid w:val="009E7185"/>
    <w:rsid w:val="009E77C7"/>
    <w:rsid w:val="009F0C8E"/>
    <w:rsid w:val="00A014D6"/>
    <w:rsid w:val="00A01ED9"/>
    <w:rsid w:val="00A03597"/>
    <w:rsid w:val="00A175A4"/>
    <w:rsid w:val="00A20398"/>
    <w:rsid w:val="00A26747"/>
    <w:rsid w:val="00A30689"/>
    <w:rsid w:val="00A31395"/>
    <w:rsid w:val="00A33AE5"/>
    <w:rsid w:val="00A35616"/>
    <w:rsid w:val="00A402E9"/>
    <w:rsid w:val="00A4134C"/>
    <w:rsid w:val="00A423B3"/>
    <w:rsid w:val="00A472A0"/>
    <w:rsid w:val="00A47F43"/>
    <w:rsid w:val="00A55B90"/>
    <w:rsid w:val="00A60235"/>
    <w:rsid w:val="00A61CAB"/>
    <w:rsid w:val="00A64E80"/>
    <w:rsid w:val="00A67DB2"/>
    <w:rsid w:val="00A850B5"/>
    <w:rsid w:val="00A8650F"/>
    <w:rsid w:val="00A9778C"/>
    <w:rsid w:val="00AA0F6C"/>
    <w:rsid w:val="00AA1D4B"/>
    <w:rsid w:val="00AA2B19"/>
    <w:rsid w:val="00AC3708"/>
    <w:rsid w:val="00AD1540"/>
    <w:rsid w:val="00AE37D2"/>
    <w:rsid w:val="00AF17F2"/>
    <w:rsid w:val="00AF3E45"/>
    <w:rsid w:val="00AF5926"/>
    <w:rsid w:val="00B00D80"/>
    <w:rsid w:val="00B047FC"/>
    <w:rsid w:val="00B21946"/>
    <w:rsid w:val="00B27FC5"/>
    <w:rsid w:val="00B324B7"/>
    <w:rsid w:val="00B35193"/>
    <w:rsid w:val="00B42937"/>
    <w:rsid w:val="00B443FD"/>
    <w:rsid w:val="00B46B9E"/>
    <w:rsid w:val="00B54872"/>
    <w:rsid w:val="00B54EDA"/>
    <w:rsid w:val="00B566D6"/>
    <w:rsid w:val="00B6057F"/>
    <w:rsid w:val="00B6419C"/>
    <w:rsid w:val="00B7097A"/>
    <w:rsid w:val="00B72EA1"/>
    <w:rsid w:val="00B8159C"/>
    <w:rsid w:val="00B82F62"/>
    <w:rsid w:val="00B84A63"/>
    <w:rsid w:val="00B84BD5"/>
    <w:rsid w:val="00B87BAA"/>
    <w:rsid w:val="00B94035"/>
    <w:rsid w:val="00BA16A2"/>
    <w:rsid w:val="00BA4C64"/>
    <w:rsid w:val="00BB3DED"/>
    <w:rsid w:val="00BC72C2"/>
    <w:rsid w:val="00BC7AE6"/>
    <w:rsid w:val="00BD1A8C"/>
    <w:rsid w:val="00BD336F"/>
    <w:rsid w:val="00BD5861"/>
    <w:rsid w:val="00BD685B"/>
    <w:rsid w:val="00BD7873"/>
    <w:rsid w:val="00BF018B"/>
    <w:rsid w:val="00BF428E"/>
    <w:rsid w:val="00BF6F81"/>
    <w:rsid w:val="00BF7458"/>
    <w:rsid w:val="00C01202"/>
    <w:rsid w:val="00C0404E"/>
    <w:rsid w:val="00C07BA7"/>
    <w:rsid w:val="00C10A5A"/>
    <w:rsid w:val="00C11535"/>
    <w:rsid w:val="00C143CF"/>
    <w:rsid w:val="00C15CBF"/>
    <w:rsid w:val="00C1641C"/>
    <w:rsid w:val="00C17699"/>
    <w:rsid w:val="00C21DCD"/>
    <w:rsid w:val="00C23DAF"/>
    <w:rsid w:val="00C26CBC"/>
    <w:rsid w:val="00C34E34"/>
    <w:rsid w:val="00C430E7"/>
    <w:rsid w:val="00C468E4"/>
    <w:rsid w:val="00C555F7"/>
    <w:rsid w:val="00C63075"/>
    <w:rsid w:val="00C67549"/>
    <w:rsid w:val="00C7281C"/>
    <w:rsid w:val="00C75C45"/>
    <w:rsid w:val="00C91AFD"/>
    <w:rsid w:val="00C92102"/>
    <w:rsid w:val="00C93532"/>
    <w:rsid w:val="00CA54EF"/>
    <w:rsid w:val="00CB2207"/>
    <w:rsid w:val="00CB382E"/>
    <w:rsid w:val="00CC0E78"/>
    <w:rsid w:val="00CC132F"/>
    <w:rsid w:val="00CC3A23"/>
    <w:rsid w:val="00CC4C1C"/>
    <w:rsid w:val="00CD4DE7"/>
    <w:rsid w:val="00CE2966"/>
    <w:rsid w:val="00CE3BB2"/>
    <w:rsid w:val="00CE7228"/>
    <w:rsid w:val="00CF23F2"/>
    <w:rsid w:val="00CF61A7"/>
    <w:rsid w:val="00CF7C28"/>
    <w:rsid w:val="00D0214E"/>
    <w:rsid w:val="00D03260"/>
    <w:rsid w:val="00D04048"/>
    <w:rsid w:val="00D060EC"/>
    <w:rsid w:val="00D07B2F"/>
    <w:rsid w:val="00D14BBD"/>
    <w:rsid w:val="00D16B96"/>
    <w:rsid w:val="00D170C6"/>
    <w:rsid w:val="00D237FE"/>
    <w:rsid w:val="00D249D9"/>
    <w:rsid w:val="00D303CD"/>
    <w:rsid w:val="00D3699C"/>
    <w:rsid w:val="00D47C4D"/>
    <w:rsid w:val="00D53A63"/>
    <w:rsid w:val="00D55296"/>
    <w:rsid w:val="00D63E02"/>
    <w:rsid w:val="00D64F51"/>
    <w:rsid w:val="00D70830"/>
    <w:rsid w:val="00D72FD7"/>
    <w:rsid w:val="00D76617"/>
    <w:rsid w:val="00D876B3"/>
    <w:rsid w:val="00D87B3B"/>
    <w:rsid w:val="00DA15F6"/>
    <w:rsid w:val="00DA2E48"/>
    <w:rsid w:val="00DB36B9"/>
    <w:rsid w:val="00DC4B93"/>
    <w:rsid w:val="00DC4C0C"/>
    <w:rsid w:val="00DD5F76"/>
    <w:rsid w:val="00DE6028"/>
    <w:rsid w:val="00DE71AC"/>
    <w:rsid w:val="00DF509B"/>
    <w:rsid w:val="00E107A8"/>
    <w:rsid w:val="00E13D33"/>
    <w:rsid w:val="00E233B1"/>
    <w:rsid w:val="00E24B90"/>
    <w:rsid w:val="00E27D9E"/>
    <w:rsid w:val="00E3029E"/>
    <w:rsid w:val="00E32CFA"/>
    <w:rsid w:val="00E36E7F"/>
    <w:rsid w:val="00E45715"/>
    <w:rsid w:val="00E535F6"/>
    <w:rsid w:val="00E62271"/>
    <w:rsid w:val="00E77540"/>
    <w:rsid w:val="00E81FEE"/>
    <w:rsid w:val="00E829EC"/>
    <w:rsid w:val="00E90378"/>
    <w:rsid w:val="00E92251"/>
    <w:rsid w:val="00E934DA"/>
    <w:rsid w:val="00E94D7A"/>
    <w:rsid w:val="00EA46EB"/>
    <w:rsid w:val="00EA7535"/>
    <w:rsid w:val="00EB493B"/>
    <w:rsid w:val="00EB7418"/>
    <w:rsid w:val="00EC68C4"/>
    <w:rsid w:val="00EC6AC9"/>
    <w:rsid w:val="00ED2FCE"/>
    <w:rsid w:val="00ED3E0A"/>
    <w:rsid w:val="00ED5FD5"/>
    <w:rsid w:val="00EE1A40"/>
    <w:rsid w:val="00EE1FC5"/>
    <w:rsid w:val="00EE6970"/>
    <w:rsid w:val="00EF2BD7"/>
    <w:rsid w:val="00F13161"/>
    <w:rsid w:val="00F24D23"/>
    <w:rsid w:val="00F35F75"/>
    <w:rsid w:val="00F36B9E"/>
    <w:rsid w:val="00F50907"/>
    <w:rsid w:val="00F66ECE"/>
    <w:rsid w:val="00F77E3B"/>
    <w:rsid w:val="00F86144"/>
    <w:rsid w:val="00F9669C"/>
    <w:rsid w:val="00FA5954"/>
    <w:rsid w:val="00FA5D07"/>
    <w:rsid w:val="00FB03E9"/>
    <w:rsid w:val="00FB1CCF"/>
    <w:rsid w:val="00FB2537"/>
    <w:rsid w:val="00FB54F5"/>
    <w:rsid w:val="00FB6749"/>
    <w:rsid w:val="00FC53D4"/>
    <w:rsid w:val="00FC71C1"/>
    <w:rsid w:val="00FE05F3"/>
    <w:rsid w:val="00FE39D1"/>
    <w:rsid w:val="00FE6AFD"/>
    <w:rsid w:val="00FF044A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lock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F5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3E43B3"/>
    <w:pPr>
      <w:keepNext/>
      <w:widowControl w:val="0"/>
      <w:tabs>
        <w:tab w:val="left" w:pos="7938"/>
      </w:tabs>
      <w:overflowPunct/>
      <w:adjustRightInd/>
      <w:ind w:right="720"/>
      <w:textAlignment w:val="auto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3E43B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54194"/>
    <w:pPr>
      <w:keepNext/>
      <w:overflowPunct/>
      <w:autoSpaceDE/>
      <w:autoSpaceDN/>
      <w:adjustRightInd/>
      <w:spacing w:before="120" w:after="120"/>
      <w:ind w:firstLine="709"/>
      <w:jc w:val="both"/>
      <w:textAlignment w:val="auto"/>
      <w:outlineLvl w:val="2"/>
    </w:pPr>
    <w:rPr>
      <w:b/>
      <w:sz w:val="24"/>
      <w:szCs w:val="24"/>
    </w:rPr>
  </w:style>
  <w:style w:type="paragraph" w:styleId="40">
    <w:name w:val="heading 4"/>
    <w:basedOn w:val="a"/>
    <w:next w:val="a"/>
    <w:link w:val="41"/>
    <w:autoRedefine/>
    <w:uiPriority w:val="99"/>
    <w:qFormat/>
    <w:rsid w:val="003E43B3"/>
    <w:pPr>
      <w:keepNext/>
      <w:numPr>
        <w:ilvl w:val="3"/>
        <w:numId w:val="3"/>
      </w:numPr>
      <w:tabs>
        <w:tab w:val="left" w:leader="underscore" w:pos="-105"/>
      </w:tabs>
      <w:overflowPunct/>
      <w:autoSpaceDE/>
      <w:autoSpaceDN/>
      <w:adjustRightInd/>
      <w:spacing w:before="120" w:after="12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43B3"/>
    <w:pPr>
      <w:numPr>
        <w:ilvl w:val="4"/>
        <w:numId w:val="3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E43B3"/>
    <w:pPr>
      <w:numPr>
        <w:ilvl w:val="5"/>
        <w:numId w:val="3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E43B3"/>
    <w:pPr>
      <w:numPr>
        <w:ilvl w:val="6"/>
        <w:numId w:val="3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E43B3"/>
    <w:pPr>
      <w:numPr>
        <w:ilvl w:val="7"/>
        <w:numId w:val="3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E43B3"/>
    <w:pPr>
      <w:numPr>
        <w:ilvl w:val="8"/>
        <w:numId w:val="3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E43B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3E43B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54194"/>
    <w:rPr>
      <w:rFonts w:ascii="Times New Roman" w:hAnsi="Times New Roman" w:cs="Times New Roman"/>
      <w:b/>
      <w:sz w:val="24"/>
      <w:szCs w:val="24"/>
    </w:rPr>
  </w:style>
  <w:style w:type="character" w:customStyle="1" w:styleId="41">
    <w:name w:val="Заголовок 4 Знак"/>
    <w:basedOn w:val="a0"/>
    <w:link w:val="40"/>
    <w:uiPriority w:val="99"/>
    <w:locked/>
    <w:rsid w:val="003E43B3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E43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3E43B3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3E43B3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3E43B3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3E43B3"/>
    <w:rPr>
      <w:rFonts w:ascii="Arial" w:hAnsi="Arial" w:cs="Arial"/>
      <w:sz w:val="22"/>
      <w:szCs w:val="22"/>
    </w:rPr>
  </w:style>
  <w:style w:type="paragraph" w:customStyle="1" w:styleId="12">
    <w:name w:val="заголовок 1"/>
    <w:basedOn w:val="a"/>
    <w:next w:val="a"/>
    <w:uiPriority w:val="99"/>
    <w:rsid w:val="00FB03E9"/>
    <w:pPr>
      <w:keepNext/>
      <w:widowControl w:val="0"/>
      <w:jc w:val="center"/>
    </w:pPr>
    <w:rPr>
      <w:sz w:val="30"/>
    </w:rPr>
  </w:style>
  <w:style w:type="paragraph" w:customStyle="1" w:styleId="21">
    <w:name w:val="заголовок 2"/>
    <w:basedOn w:val="a"/>
    <w:next w:val="a"/>
    <w:uiPriority w:val="99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1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2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3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uiPriority w:val="99"/>
    <w:rsid w:val="00A3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3E43B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A35616"/>
    <w:rPr>
      <w:rFonts w:ascii="Tahoma" w:hAnsi="Tahoma" w:cs="Tahoma"/>
      <w:sz w:val="16"/>
      <w:szCs w:val="16"/>
    </w:rPr>
  </w:style>
  <w:style w:type="paragraph" w:customStyle="1" w:styleId="410">
    <w:name w:val="Заголовок 41"/>
    <w:basedOn w:val="a"/>
    <w:next w:val="a"/>
    <w:uiPriority w:val="99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</w:rPr>
  </w:style>
  <w:style w:type="paragraph" w:customStyle="1" w:styleId="311">
    <w:name w:val="Основной текст 31"/>
    <w:basedOn w:val="210"/>
    <w:uiPriority w:val="99"/>
    <w:rsid w:val="00E36E7F"/>
    <w:pPr>
      <w:spacing w:after="120"/>
      <w:ind w:left="360"/>
    </w:pPr>
    <w:rPr>
      <w:rFonts w:ascii="Times New Roman CYR" w:hAnsi="Times New Roman CYR" w:cs="Times New Roman CYR"/>
      <w:sz w:val="20"/>
      <w:szCs w:val="20"/>
    </w:rPr>
  </w:style>
  <w:style w:type="table" w:styleId="a8">
    <w:name w:val="Table Grid"/>
    <w:basedOn w:val="a1"/>
    <w:uiPriority w:val="59"/>
    <w:rsid w:val="003E43B3"/>
    <w:rPr>
      <w:rFonts w:ascii="Garamond" w:hAnsi="Garamond" w:cs="Garamond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E43B3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3E43B3"/>
    <w:pPr>
      <w:overflowPunct/>
      <w:adjustRightInd/>
      <w:ind w:right="5951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25">
    <w:name w:val="Основной текст 2 Знак"/>
    <w:basedOn w:val="a0"/>
    <w:link w:val="24"/>
    <w:uiPriority w:val="99"/>
    <w:locked/>
    <w:rsid w:val="003E43B3"/>
    <w:rPr>
      <w:rFonts w:ascii="Arial" w:hAnsi="Arial" w:cs="Arial"/>
      <w:sz w:val="26"/>
      <w:szCs w:val="26"/>
    </w:rPr>
  </w:style>
  <w:style w:type="paragraph" w:styleId="ab">
    <w:name w:val="Normal (Web)"/>
    <w:aliases w:val="Обычный (Web)"/>
    <w:basedOn w:val="a"/>
    <w:link w:val="ac"/>
    <w:uiPriority w:val="99"/>
    <w:rsid w:val="003E43B3"/>
    <w:pPr>
      <w:overflowPunct/>
      <w:autoSpaceDE/>
      <w:autoSpaceDN/>
      <w:adjustRightInd/>
      <w:spacing w:before="74" w:after="74"/>
      <w:ind w:firstLine="240"/>
      <w:textAlignment w:val="auto"/>
    </w:pPr>
    <w:rPr>
      <w:color w:val="000000"/>
      <w:sz w:val="24"/>
      <w:szCs w:val="24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locked/>
    <w:rsid w:val="003E43B3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rsid w:val="003E43B3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3E43B3"/>
    <w:rPr>
      <w:rFonts w:ascii="Courier New" w:hAnsi="Courier New" w:cs="Courier New"/>
    </w:rPr>
  </w:style>
  <w:style w:type="paragraph" w:styleId="32">
    <w:name w:val="Body Text 3"/>
    <w:basedOn w:val="a"/>
    <w:link w:val="33"/>
    <w:uiPriority w:val="99"/>
    <w:rsid w:val="003E43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3E43B3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3E43B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3E43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rsid w:val="003E43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E43B3"/>
    <w:rPr>
      <w:rFonts w:ascii="Times New Roman" w:hAnsi="Times New Roman" w:cs="Times New Roman"/>
    </w:rPr>
  </w:style>
  <w:style w:type="paragraph" w:styleId="af1">
    <w:name w:val="footer"/>
    <w:basedOn w:val="a"/>
    <w:link w:val="af2"/>
    <w:uiPriority w:val="99"/>
    <w:rsid w:val="003E43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E43B3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3E43B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3E43B3"/>
    <w:rPr>
      <w:rFonts w:ascii="Times New Roman" w:hAnsi="Times New Roman" w:cs="Times New Roman"/>
      <w:sz w:val="24"/>
      <w:szCs w:val="24"/>
    </w:rPr>
  </w:style>
  <w:style w:type="paragraph" w:customStyle="1" w:styleId="4">
    <w:name w:val="заголовок 4"/>
    <w:basedOn w:val="40"/>
    <w:next w:val="a"/>
    <w:uiPriority w:val="99"/>
    <w:rsid w:val="003E43B3"/>
    <w:pPr>
      <w:numPr>
        <w:ilvl w:val="0"/>
        <w:numId w:val="6"/>
      </w:numPr>
    </w:pPr>
    <w:rPr>
      <w:sz w:val="26"/>
      <w:szCs w:val="26"/>
    </w:rPr>
  </w:style>
  <w:style w:type="character" w:customStyle="1" w:styleId="af3">
    <w:name w:val="Основной шрифт"/>
    <w:uiPriority w:val="99"/>
    <w:rsid w:val="003E43B3"/>
  </w:style>
  <w:style w:type="paragraph" w:customStyle="1" w:styleId="13">
    <w:name w:val="О чем1"/>
    <w:basedOn w:val="a"/>
    <w:next w:val="a"/>
    <w:uiPriority w:val="99"/>
    <w:rsid w:val="003E43B3"/>
    <w:pPr>
      <w:widowControl w:val="0"/>
      <w:overflowPunct/>
      <w:adjustRightInd/>
      <w:spacing w:before="240"/>
      <w:ind w:right="5902"/>
      <w:textAlignment w:val="auto"/>
    </w:pPr>
    <w:rPr>
      <w:sz w:val="24"/>
      <w:szCs w:val="24"/>
    </w:rPr>
  </w:style>
  <w:style w:type="paragraph" w:customStyle="1" w:styleId="14">
    <w:name w:val="Основной текст1"/>
    <w:basedOn w:val="31"/>
    <w:next w:val="28"/>
    <w:uiPriority w:val="99"/>
    <w:rsid w:val="003E43B3"/>
    <w:pPr>
      <w:widowControl/>
      <w:overflowPunct/>
      <w:adjustRightInd/>
      <w:spacing w:before="240" w:after="60" w:line="240" w:lineRule="auto"/>
      <w:ind w:right="0" w:firstLine="0"/>
      <w:jc w:val="left"/>
      <w:textAlignment w:val="auto"/>
    </w:pPr>
    <w:rPr>
      <w:rFonts w:ascii="Arial" w:hAnsi="Arial" w:cs="Arial"/>
      <w:szCs w:val="24"/>
    </w:rPr>
  </w:style>
  <w:style w:type="paragraph" w:customStyle="1" w:styleId="28">
    <w:name w:val="Основной текст2"/>
    <w:basedOn w:val="14"/>
    <w:uiPriority w:val="99"/>
    <w:rsid w:val="003E43B3"/>
    <w:pPr>
      <w:widowControl w:val="0"/>
      <w:spacing w:before="0" w:after="0"/>
      <w:ind w:right="147" w:firstLine="567"/>
      <w:jc w:val="both"/>
    </w:pPr>
    <w:rPr>
      <w:rFonts w:ascii="Times New Roman" w:hAnsi="Times New Roman" w:cs="Times New Roman"/>
    </w:rPr>
  </w:style>
  <w:style w:type="paragraph" w:styleId="af4">
    <w:name w:val="Body Text"/>
    <w:aliases w:val="bt"/>
    <w:basedOn w:val="a"/>
    <w:link w:val="af5"/>
    <w:uiPriority w:val="99"/>
    <w:rsid w:val="003E43B3"/>
    <w:pPr>
      <w:overflowPunct/>
      <w:adjustRightInd/>
      <w:ind w:right="5101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f5">
    <w:name w:val="Основной текст Знак"/>
    <w:aliases w:val="bt Знак"/>
    <w:basedOn w:val="a0"/>
    <w:link w:val="af4"/>
    <w:uiPriority w:val="99"/>
    <w:locked/>
    <w:rsid w:val="003E43B3"/>
    <w:rPr>
      <w:rFonts w:ascii="Arial" w:hAnsi="Arial" w:cs="Arial"/>
      <w:sz w:val="26"/>
      <w:szCs w:val="26"/>
    </w:rPr>
  </w:style>
  <w:style w:type="paragraph" w:styleId="af6">
    <w:name w:val="Title"/>
    <w:basedOn w:val="a"/>
    <w:link w:val="af7"/>
    <w:qFormat/>
    <w:rsid w:val="003E43B3"/>
    <w:pPr>
      <w:overflowPunct/>
      <w:adjustRightInd/>
      <w:ind w:firstLine="567"/>
      <w:jc w:val="center"/>
      <w:textAlignment w:val="auto"/>
    </w:pPr>
    <w:rPr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locked/>
    <w:rsid w:val="003E43B3"/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3E43B3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"/>
    <w:uiPriority w:val="99"/>
    <w:rsid w:val="003E43B3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paragraph" w:customStyle="1" w:styleId="2TimesNewRoman12pt">
    <w:name w:val="Заголовок 2 + Times New Roman.12 pt.не полужирный.не курсив.по ширине"/>
    <w:basedOn w:val="a"/>
    <w:autoRedefine/>
    <w:uiPriority w:val="99"/>
    <w:rsid w:val="003E43B3"/>
    <w:pPr>
      <w:tabs>
        <w:tab w:val="num" w:pos="1276"/>
      </w:tabs>
      <w:overflowPunct/>
      <w:autoSpaceDE/>
      <w:autoSpaceDN/>
      <w:adjustRightInd/>
      <w:spacing w:before="60"/>
      <w:ind w:firstLine="709"/>
      <w:jc w:val="both"/>
      <w:textAlignment w:val="auto"/>
      <w:outlineLvl w:val="1"/>
    </w:pPr>
    <w:rPr>
      <w:sz w:val="24"/>
      <w:szCs w:val="24"/>
    </w:rPr>
  </w:style>
  <w:style w:type="paragraph" w:customStyle="1" w:styleId="1TimesNewRoman12pt">
    <w:name w:val="Стиль Заголовок 1 + Times New Roman 12 pt по центру"/>
    <w:basedOn w:val="a"/>
    <w:autoRedefine/>
    <w:uiPriority w:val="99"/>
    <w:rsid w:val="003E43B3"/>
    <w:pPr>
      <w:tabs>
        <w:tab w:val="num" w:pos="709"/>
        <w:tab w:val="num" w:pos="1980"/>
      </w:tabs>
      <w:overflowPunct/>
      <w:autoSpaceDE/>
      <w:autoSpaceDN/>
      <w:adjustRightInd/>
      <w:spacing w:before="240" w:after="240"/>
      <w:ind w:left="1141" w:hanging="432"/>
      <w:textAlignment w:val="auto"/>
      <w:outlineLvl w:val="0"/>
    </w:pPr>
    <w:rPr>
      <w:b/>
      <w:bCs/>
      <w:kern w:val="32"/>
      <w:sz w:val="24"/>
      <w:szCs w:val="24"/>
    </w:rPr>
  </w:style>
  <w:style w:type="paragraph" w:customStyle="1" w:styleId="af8">
    <w:name w:val="гриф"/>
    <w:basedOn w:val="a"/>
    <w:uiPriority w:val="99"/>
    <w:rsid w:val="003E43B3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styleId="af9">
    <w:name w:val="page number"/>
    <w:basedOn w:val="a0"/>
    <w:uiPriority w:val="99"/>
    <w:rsid w:val="003E43B3"/>
    <w:rPr>
      <w:rFonts w:cs="Times New Roman"/>
    </w:rPr>
  </w:style>
  <w:style w:type="paragraph" w:customStyle="1" w:styleId="ConsNonformat">
    <w:name w:val="ConsNonformat"/>
    <w:uiPriority w:val="99"/>
    <w:rsid w:val="003E4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3E43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fa">
    <w:name w:val="Нормальный"/>
    <w:uiPriority w:val="99"/>
    <w:rsid w:val="003E43B3"/>
    <w:pPr>
      <w:autoSpaceDE w:val="0"/>
      <w:autoSpaceDN w:val="0"/>
    </w:pPr>
    <w:rPr>
      <w:rFonts w:ascii="Times New Roman" w:hAnsi="Times New Roman" w:cs="Times New Roman"/>
      <w:sz w:val="26"/>
      <w:szCs w:val="26"/>
    </w:rPr>
  </w:style>
  <w:style w:type="paragraph" w:customStyle="1" w:styleId="29">
    <w:name w:val="О чем2"/>
    <w:basedOn w:val="13"/>
    <w:uiPriority w:val="99"/>
    <w:rsid w:val="003E43B3"/>
    <w:pPr>
      <w:overflowPunct w:val="0"/>
      <w:adjustRightInd w:val="0"/>
      <w:spacing w:before="0"/>
      <w:textAlignment w:val="baseline"/>
    </w:pPr>
  </w:style>
  <w:style w:type="paragraph" w:customStyle="1" w:styleId="afb">
    <w:name w:val="телефон"/>
    <w:basedOn w:val="a"/>
    <w:uiPriority w:val="99"/>
    <w:rsid w:val="003E43B3"/>
    <w:pPr>
      <w:widowControl w:val="0"/>
      <w:tabs>
        <w:tab w:val="left" w:pos="7088"/>
      </w:tabs>
      <w:overflowPunct/>
      <w:autoSpaceDE/>
      <w:autoSpaceDN/>
      <w:adjustRightInd/>
      <w:ind w:right="573"/>
      <w:textAlignment w:val="auto"/>
    </w:pPr>
    <w:rPr>
      <w:sz w:val="24"/>
      <w:szCs w:val="24"/>
    </w:rPr>
  </w:style>
  <w:style w:type="character" w:customStyle="1" w:styleId="afc">
    <w:name w:val="Нижний"/>
    <w:basedOn w:val="a0"/>
    <w:uiPriority w:val="99"/>
    <w:rsid w:val="003E43B3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d">
    <w:name w:val="Верхний"/>
    <w:basedOn w:val="a0"/>
    <w:uiPriority w:val="99"/>
    <w:rsid w:val="003E43B3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e">
    <w:name w:val="Средний"/>
    <w:basedOn w:val="a0"/>
    <w:uiPriority w:val="99"/>
    <w:rsid w:val="003E43B3"/>
    <w:rPr>
      <w:rFonts w:ascii="Times New Roman" w:hAnsi="Times New Roman" w:cs="Times New Roman"/>
      <w:sz w:val="28"/>
      <w:szCs w:val="28"/>
    </w:rPr>
  </w:style>
  <w:style w:type="character" w:customStyle="1" w:styleId="aff">
    <w:name w:val="Ниж.индекс"/>
    <w:basedOn w:val="a0"/>
    <w:uiPriority w:val="99"/>
    <w:rsid w:val="003E43B3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f0">
    <w:name w:val="Верх.индекс"/>
    <w:basedOn w:val="a0"/>
    <w:uiPriority w:val="99"/>
    <w:rsid w:val="003E43B3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15">
    <w:name w:val="Нижний колонтитул Знак1"/>
    <w:basedOn w:val="a0"/>
    <w:uiPriority w:val="99"/>
    <w:locked/>
    <w:rsid w:val="003E43B3"/>
    <w:rPr>
      <w:rFonts w:cs="Times New Roman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3E43B3"/>
    <w:rPr>
      <w:rFonts w:ascii="Tahoma" w:hAnsi="Tahoma"/>
      <w:sz w:val="20"/>
      <w:shd w:val="clear" w:color="auto" w:fill="000080"/>
    </w:rPr>
  </w:style>
  <w:style w:type="paragraph" w:styleId="aff1">
    <w:name w:val="Document Map"/>
    <w:basedOn w:val="a"/>
    <w:link w:val="aff2"/>
    <w:uiPriority w:val="99"/>
    <w:rsid w:val="003E43B3"/>
    <w:pPr>
      <w:shd w:val="clear" w:color="auto" w:fill="000080"/>
      <w:overflowPunct/>
      <w:adjustRightInd/>
      <w:textAlignment w:val="auto"/>
    </w:pPr>
    <w:rPr>
      <w:rFonts w:ascii="Tahoma" w:hAnsi="Tahoma"/>
    </w:rPr>
  </w:style>
  <w:style w:type="character" w:customStyle="1" w:styleId="aff2">
    <w:name w:val="Схема документа Знак"/>
    <w:basedOn w:val="a0"/>
    <w:link w:val="aff1"/>
    <w:uiPriority w:val="99"/>
    <w:locked/>
    <w:rsid w:val="003E43B3"/>
    <w:rPr>
      <w:rFonts w:ascii="Tahoma" w:hAnsi="Tahoma" w:cs="Times New Roman"/>
      <w:shd w:val="clear" w:color="auto" w:fill="000080"/>
    </w:rPr>
  </w:style>
  <w:style w:type="paragraph" w:customStyle="1" w:styleId="xl24">
    <w:name w:val="xl2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sz w:val="24"/>
      <w:szCs w:val="24"/>
    </w:rPr>
  </w:style>
  <w:style w:type="paragraph" w:customStyle="1" w:styleId="xl25">
    <w:name w:val="xl2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both"/>
      <w:textAlignment w:val="auto"/>
    </w:pPr>
    <w:rPr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both"/>
      <w:textAlignment w:val="auto"/>
    </w:pPr>
    <w:rPr>
      <w:sz w:val="24"/>
      <w:szCs w:val="24"/>
    </w:rPr>
  </w:style>
  <w:style w:type="paragraph" w:customStyle="1" w:styleId="xl27">
    <w:name w:val="xl2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sz w:val="24"/>
      <w:szCs w:val="24"/>
    </w:rPr>
  </w:style>
  <w:style w:type="paragraph" w:customStyle="1" w:styleId="xl30">
    <w:name w:val="xl3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rFonts w:ascii="Arial" w:hAnsi="Arial" w:cs="Arial"/>
      <w:sz w:val="24"/>
      <w:szCs w:val="24"/>
    </w:rPr>
  </w:style>
  <w:style w:type="paragraph" w:customStyle="1" w:styleId="xl31">
    <w:name w:val="xl3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djustRightInd/>
      <w:spacing w:before="100" w:after="10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djustRightInd/>
      <w:spacing w:before="100" w:after="10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djustRightInd/>
      <w:spacing w:before="100" w:after="100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sz w:val="24"/>
      <w:szCs w:val="24"/>
    </w:rPr>
  </w:style>
  <w:style w:type="paragraph" w:customStyle="1" w:styleId="xl36">
    <w:name w:val="xl3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b/>
      <w:bCs/>
      <w:sz w:val="24"/>
      <w:szCs w:val="24"/>
    </w:rPr>
  </w:style>
  <w:style w:type="paragraph" w:customStyle="1" w:styleId="xl37">
    <w:name w:val="xl3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both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xl38">
    <w:name w:val="xl3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rFonts w:ascii="Arial" w:hAnsi="Arial" w:cs="Arial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xl41">
    <w:name w:val="xl4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b/>
      <w:bCs/>
      <w:sz w:val="24"/>
      <w:szCs w:val="24"/>
    </w:rPr>
  </w:style>
  <w:style w:type="paragraph" w:customStyle="1" w:styleId="xl42">
    <w:name w:val="xl4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sz w:val="24"/>
      <w:szCs w:val="24"/>
    </w:rPr>
  </w:style>
  <w:style w:type="paragraph" w:customStyle="1" w:styleId="xl43">
    <w:name w:val="xl4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textAlignment w:val="auto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after="100"/>
      <w:jc w:val="center"/>
      <w:textAlignment w:val="auto"/>
    </w:pPr>
    <w:rPr>
      <w:rFonts w:ascii="Arial" w:hAnsi="Arial" w:cs="Arial"/>
      <w:sz w:val="24"/>
      <w:szCs w:val="24"/>
    </w:rPr>
  </w:style>
  <w:style w:type="character" w:styleId="aff3">
    <w:name w:val="Hyperlink"/>
    <w:basedOn w:val="a0"/>
    <w:uiPriority w:val="99"/>
    <w:rsid w:val="003E43B3"/>
    <w:rPr>
      <w:rFonts w:cs="Times New Roman"/>
      <w:color w:val="0000FF"/>
      <w:u w:val="single"/>
    </w:rPr>
  </w:style>
  <w:style w:type="character" w:styleId="aff4">
    <w:name w:val="FollowedHyperlink"/>
    <w:basedOn w:val="a0"/>
    <w:uiPriority w:val="99"/>
    <w:rsid w:val="003E43B3"/>
    <w:rPr>
      <w:rFonts w:cs="Times New Roman"/>
      <w:color w:val="800080"/>
      <w:u w:val="single"/>
    </w:rPr>
  </w:style>
  <w:style w:type="paragraph" w:customStyle="1" w:styleId="xl45">
    <w:name w:val="xl45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"/>
    <w:uiPriority w:val="99"/>
    <w:rsid w:val="003E43B3"/>
    <w:pPr>
      <w:pBdr>
        <w:left w:val="single" w:sz="4" w:space="1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"/>
    <w:uiPriority w:val="99"/>
    <w:rsid w:val="003E43B3"/>
    <w:pPr>
      <w:pBdr>
        <w:left w:val="single" w:sz="4" w:space="1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"/>
    <w:uiPriority w:val="99"/>
    <w:rsid w:val="003E43B3"/>
    <w:pPr>
      <w:pBdr>
        <w:left w:val="single" w:sz="4" w:space="1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55">
    <w:name w:val="xl5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58">
    <w:name w:val="xl5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59">
    <w:name w:val="xl5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a"/>
    <w:uiPriority w:val="99"/>
    <w:rsid w:val="003E43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uiPriority w:val="99"/>
    <w:rsid w:val="003E43B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uiPriority w:val="99"/>
    <w:rsid w:val="003E43B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uiPriority w:val="99"/>
    <w:rsid w:val="003E43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uiPriority w:val="99"/>
    <w:rsid w:val="003E43B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3E43B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3E43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3E43B3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uiPriority w:val="99"/>
    <w:rsid w:val="003E43B3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3E43B3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3E43B3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uiPriority w:val="99"/>
    <w:rsid w:val="003E43B3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uiPriority w:val="99"/>
    <w:rsid w:val="003E43B3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3E43B3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uiPriority w:val="99"/>
    <w:rsid w:val="003E43B3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3E43B3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uiPriority w:val="99"/>
    <w:rsid w:val="003E43B3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3E43B3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uiPriority w:val="99"/>
    <w:rsid w:val="003E43B3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uiPriority w:val="99"/>
    <w:rsid w:val="003E43B3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1">
    <w:name w:val="xl91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uiPriority w:val="99"/>
    <w:rsid w:val="003E43B3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3E43B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3E43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3E43B3"/>
    <w:pPr>
      <w:pBdr>
        <w:top w:val="single" w:sz="8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3">
    <w:name w:val="xl133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7">
    <w:name w:val="xl137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3E43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3E43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a"/>
    <w:uiPriority w:val="99"/>
    <w:rsid w:val="003E43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uiPriority w:val="99"/>
    <w:rsid w:val="003E43B3"/>
    <w:pPr>
      <w:pBdr>
        <w:left w:val="single" w:sz="4" w:space="9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uiPriority w:val="99"/>
    <w:rsid w:val="003E43B3"/>
    <w:pPr>
      <w:pBdr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uiPriority w:val="99"/>
    <w:rsid w:val="003E43B3"/>
    <w:pPr>
      <w:pBdr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3E43B3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a"/>
    <w:uiPriority w:val="99"/>
    <w:rsid w:val="003E43B3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2">
    <w:name w:val="xl162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3">
    <w:name w:val="xl163"/>
    <w:basedOn w:val="a"/>
    <w:uiPriority w:val="99"/>
    <w:rsid w:val="003E43B3"/>
    <w:pPr>
      <w:pBdr>
        <w:left w:val="single" w:sz="4" w:space="9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4">
    <w:name w:val="xl164"/>
    <w:basedOn w:val="a"/>
    <w:uiPriority w:val="99"/>
    <w:rsid w:val="003E43B3"/>
    <w:pPr>
      <w:pBdr>
        <w:left w:val="single" w:sz="4" w:space="9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uiPriority w:val="99"/>
    <w:rsid w:val="003E43B3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uiPriority w:val="99"/>
    <w:rsid w:val="003E43B3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uiPriority w:val="99"/>
    <w:rsid w:val="003E43B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uiPriority w:val="99"/>
    <w:rsid w:val="003E43B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uiPriority w:val="99"/>
    <w:rsid w:val="003E43B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uiPriority w:val="99"/>
    <w:rsid w:val="003E43B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uiPriority w:val="99"/>
    <w:rsid w:val="003E43B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2">
    <w:name w:val="xl192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3">
    <w:name w:val="xl193"/>
    <w:basedOn w:val="a"/>
    <w:uiPriority w:val="99"/>
    <w:rsid w:val="003E43B3"/>
    <w:pP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4">
    <w:name w:val="xl194"/>
    <w:basedOn w:val="a"/>
    <w:uiPriority w:val="99"/>
    <w:rsid w:val="003E43B3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E43B3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8">
    <w:name w:val="xl19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9">
    <w:name w:val="xl19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01">
    <w:name w:val="xl201"/>
    <w:basedOn w:val="a"/>
    <w:uiPriority w:val="99"/>
    <w:rsid w:val="003E43B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uiPriority w:val="99"/>
    <w:rsid w:val="003E43B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0">
    <w:name w:val="xl21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7">
    <w:name w:val="xl217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"/>
    <w:uiPriority w:val="99"/>
    <w:rsid w:val="003E43B3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"/>
    <w:uiPriority w:val="99"/>
    <w:rsid w:val="003E43B3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6">
    <w:name w:val="xl256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7">
    <w:name w:val="xl257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8">
    <w:name w:val="xl258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2">
    <w:name w:val="xl262"/>
    <w:basedOn w:val="a"/>
    <w:uiPriority w:val="99"/>
    <w:rsid w:val="003E4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43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43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3E43B3"/>
    <w:pPr>
      <w:overflowPunct/>
      <w:textAlignment w:val="auto"/>
    </w:pPr>
    <w:rPr>
      <w:rFonts w:ascii="Arial" w:hAnsi="Arial" w:cs="Arial"/>
    </w:rPr>
  </w:style>
  <w:style w:type="paragraph" w:styleId="aff6">
    <w:name w:val="Body Text Indent"/>
    <w:basedOn w:val="a"/>
    <w:link w:val="aff7"/>
    <w:uiPriority w:val="99"/>
    <w:rsid w:val="003E43B3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7">
    <w:name w:val="Основной текст с отступом Знак"/>
    <w:basedOn w:val="a0"/>
    <w:link w:val="aff6"/>
    <w:uiPriority w:val="99"/>
    <w:locked/>
    <w:rsid w:val="003E43B3"/>
    <w:rPr>
      <w:rFonts w:ascii="Times New Roman" w:hAnsi="Times New Roman" w:cs="Times New Roman"/>
      <w:sz w:val="24"/>
      <w:szCs w:val="24"/>
    </w:rPr>
  </w:style>
  <w:style w:type="paragraph" w:customStyle="1" w:styleId="16">
    <w:name w:val="Знак1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51">
    <w:name w:val="Знак5 Знак Знак Знак1"/>
    <w:basedOn w:val="a"/>
    <w:uiPriority w:val="99"/>
    <w:rsid w:val="003E43B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34">
    <w:name w:val="Body Text Indent 3"/>
    <w:aliases w:val="дисер"/>
    <w:basedOn w:val="a"/>
    <w:link w:val="35"/>
    <w:uiPriority w:val="99"/>
    <w:rsid w:val="003E43B3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5">
    <w:name w:val="Основной текст с отступом 3 Знак"/>
    <w:aliases w:val="дисер Знак"/>
    <w:basedOn w:val="a0"/>
    <w:link w:val="34"/>
    <w:uiPriority w:val="99"/>
    <w:locked/>
    <w:rsid w:val="003E43B3"/>
    <w:rPr>
      <w:rFonts w:ascii="Times New Roman" w:hAnsi="Times New Roman" w:cs="Times New Roman"/>
      <w:sz w:val="16"/>
      <w:szCs w:val="16"/>
    </w:rPr>
  </w:style>
  <w:style w:type="paragraph" w:customStyle="1" w:styleId="130">
    <w:name w:val="Основной текст с отступом.Основной текст 1.Нумерованный список !!3"/>
    <w:basedOn w:val="a"/>
    <w:uiPriority w:val="99"/>
    <w:rsid w:val="003E43B3"/>
    <w:pPr>
      <w:overflowPunct/>
      <w:adjustRightInd/>
      <w:spacing w:before="60" w:line="360" w:lineRule="auto"/>
      <w:jc w:val="both"/>
      <w:textAlignment w:val="auto"/>
    </w:pPr>
    <w:rPr>
      <w:sz w:val="26"/>
      <w:szCs w:val="26"/>
    </w:rPr>
  </w:style>
  <w:style w:type="paragraph" w:customStyle="1" w:styleId="2a">
    <w:name w:val="Текст2"/>
    <w:basedOn w:val="a"/>
    <w:uiPriority w:val="99"/>
    <w:rsid w:val="003E43B3"/>
    <w:pPr>
      <w:keepNext/>
      <w:widowControl w:val="0"/>
      <w:overflowPunct/>
      <w:adjustRightInd/>
      <w:spacing w:line="360" w:lineRule="auto"/>
      <w:ind w:right="147" w:firstLine="567"/>
      <w:jc w:val="both"/>
      <w:textAlignment w:val="auto"/>
    </w:pPr>
    <w:rPr>
      <w:sz w:val="24"/>
      <w:szCs w:val="24"/>
    </w:rPr>
  </w:style>
  <w:style w:type="paragraph" w:customStyle="1" w:styleId="aff8">
    <w:name w:val="Знак Знак Знак Знак Знак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Baltica" w:hAnsi="Baltica" w:cs="Baltica"/>
      <w:lang w:val="en-GB" w:eastAsia="en-US"/>
    </w:rPr>
  </w:style>
  <w:style w:type="paragraph" w:customStyle="1" w:styleId="NoSpacing1">
    <w:name w:val="No Spacing1"/>
    <w:uiPriority w:val="99"/>
    <w:rsid w:val="003E43B3"/>
    <w:rPr>
      <w:rFonts w:ascii="Calibri" w:hAnsi="Calibri" w:cs="Calibri"/>
      <w:lang w:eastAsia="en-US"/>
    </w:rPr>
  </w:style>
  <w:style w:type="paragraph" w:customStyle="1" w:styleId="2b">
    <w:name w:val="Знак2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36">
    <w:name w:val="Знак3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ff9">
    <w:name w:val="List Paragraph"/>
    <w:basedOn w:val="a"/>
    <w:link w:val="affa"/>
    <w:uiPriority w:val="34"/>
    <w:qFormat/>
    <w:rsid w:val="003E43B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3E43B3"/>
    <w:rPr>
      <w:rFonts w:ascii="Times New Roman" w:hAnsi="Times New Roman" w:cs="Times New Roman"/>
      <w:sz w:val="22"/>
      <w:szCs w:val="22"/>
    </w:rPr>
  </w:style>
  <w:style w:type="paragraph" w:customStyle="1" w:styleId="110">
    <w:name w:val="Основной текст с отступом.Основной текст 11"/>
    <w:basedOn w:val="a"/>
    <w:uiPriority w:val="99"/>
    <w:rsid w:val="003E43B3"/>
    <w:pPr>
      <w:overflowPunct/>
      <w:autoSpaceDE/>
      <w:autoSpaceDN/>
      <w:adjustRightInd/>
      <w:spacing w:after="120" w:line="480" w:lineRule="auto"/>
      <w:textAlignment w:val="auto"/>
    </w:pPr>
  </w:style>
  <w:style w:type="paragraph" w:customStyle="1" w:styleId="111">
    <w:name w:val="Знак11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20">
    <w:name w:val="Знак12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12">
    <w:name w:val="Font Style12"/>
    <w:basedOn w:val="a0"/>
    <w:uiPriority w:val="99"/>
    <w:rsid w:val="003E43B3"/>
    <w:rPr>
      <w:rFonts w:ascii="Times New Roman" w:hAnsi="Times New Roman" w:cs="Times New Roman"/>
      <w:sz w:val="22"/>
      <w:szCs w:val="22"/>
    </w:rPr>
  </w:style>
  <w:style w:type="paragraph" w:customStyle="1" w:styleId="131">
    <w:name w:val="Знак13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7">
    <w:name w:val="Знак17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ffb">
    <w:name w:val="footnote text"/>
    <w:basedOn w:val="a"/>
    <w:link w:val="affc"/>
    <w:uiPriority w:val="99"/>
    <w:rsid w:val="003E43B3"/>
    <w:pPr>
      <w:overflowPunct/>
      <w:autoSpaceDE/>
      <w:autoSpaceDN/>
      <w:adjustRightInd/>
      <w:textAlignment w:val="auto"/>
    </w:pPr>
  </w:style>
  <w:style w:type="character" w:customStyle="1" w:styleId="affc">
    <w:name w:val="Текст сноски Знак"/>
    <w:basedOn w:val="a0"/>
    <w:link w:val="affb"/>
    <w:uiPriority w:val="99"/>
    <w:locked/>
    <w:rsid w:val="003E43B3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rsid w:val="003E4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43B3"/>
    <w:rPr>
      <w:rFonts w:ascii="Courier New" w:hAnsi="Courier New" w:cs="Courier New"/>
      <w:color w:val="000000"/>
    </w:rPr>
  </w:style>
  <w:style w:type="character" w:customStyle="1" w:styleId="affd">
    <w:name w:val="знак сноски"/>
    <w:basedOn w:val="a0"/>
    <w:uiPriority w:val="99"/>
    <w:rsid w:val="003E43B3"/>
    <w:rPr>
      <w:rFonts w:cs="Times New Roman"/>
      <w:vertAlign w:val="superscript"/>
    </w:rPr>
  </w:style>
  <w:style w:type="paragraph" w:customStyle="1" w:styleId="affe">
    <w:name w:val="Знак Знак Знак Знак"/>
    <w:basedOn w:val="a"/>
    <w:uiPriority w:val="99"/>
    <w:rsid w:val="003E43B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8">
    <w:name w:val="Абзац списка1"/>
    <w:basedOn w:val="a"/>
    <w:uiPriority w:val="99"/>
    <w:rsid w:val="003E43B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afff">
    <w:name w:val="Ос"/>
    <w:basedOn w:val="a"/>
    <w:uiPriority w:val="99"/>
    <w:rsid w:val="003E43B3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fff0">
    <w:name w:val="Strong"/>
    <w:basedOn w:val="a0"/>
    <w:qFormat/>
    <w:rsid w:val="003E43B3"/>
    <w:rPr>
      <w:rFonts w:cs="Times New Roman"/>
      <w:b/>
      <w:bCs/>
    </w:rPr>
  </w:style>
  <w:style w:type="paragraph" w:customStyle="1" w:styleId="afff1">
    <w:name w:val="Знак Знак Знак Знак Знак Знак Знак Знак Знак Знак Знак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ascii="Baltica" w:hAnsi="Baltica" w:cs="Baltica"/>
      <w:lang w:val="en-GB" w:eastAsia="en-US"/>
    </w:rPr>
  </w:style>
  <w:style w:type="paragraph" w:customStyle="1" w:styleId="afff2">
    <w:name w:val="Основной"/>
    <w:basedOn w:val="a"/>
    <w:autoRedefine/>
    <w:uiPriority w:val="99"/>
    <w:rsid w:val="003E43B3"/>
    <w:pPr>
      <w:overflowPunct/>
      <w:adjustRightInd/>
      <w:ind w:firstLine="709"/>
      <w:jc w:val="both"/>
      <w:textAlignment w:val="auto"/>
    </w:pPr>
    <w:rPr>
      <w:b/>
      <w:bCs/>
      <w:sz w:val="24"/>
      <w:szCs w:val="24"/>
    </w:rPr>
  </w:style>
  <w:style w:type="paragraph" w:customStyle="1" w:styleId="19">
    <w:name w:val="Текст1"/>
    <w:basedOn w:val="a"/>
    <w:uiPriority w:val="99"/>
    <w:rsid w:val="003E43B3"/>
    <w:pPr>
      <w:overflowPunct/>
      <w:autoSpaceDE/>
      <w:autoSpaceDN/>
      <w:adjustRightInd/>
      <w:jc w:val="both"/>
      <w:textAlignment w:val="auto"/>
    </w:pPr>
    <w:rPr>
      <w:rFonts w:ascii="Courier New" w:eastAsia="Batang" w:hAnsi="Courier New"/>
      <w:kern w:val="28"/>
    </w:rPr>
  </w:style>
  <w:style w:type="paragraph" w:customStyle="1" w:styleId="1a">
    <w:name w:val="Без интервала1"/>
    <w:rsid w:val="003E43B3"/>
    <w:rPr>
      <w:rFonts w:ascii="Calibri" w:hAnsi="Calibri" w:cs="Times New Roman"/>
      <w:lang w:eastAsia="en-US"/>
    </w:rPr>
  </w:style>
  <w:style w:type="character" w:customStyle="1" w:styleId="37">
    <w:name w:val="стиль3"/>
    <w:basedOn w:val="a0"/>
    <w:uiPriority w:val="99"/>
    <w:rsid w:val="003E43B3"/>
    <w:rPr>
      <w:rFonts w:cs="Times New Roman"/>
    </w:rPr>
  </w:style>
  <w:style w:type="paragraph" w:customStyle="1" w:styleId="afff3">
    <w:name w:val="рабочий"/>
    <w:basedOn w:val="a"/>
    <w:uiPriority w:val="99"/>
    <w:rsid w:val="003E43B3"/>
    <w:pPr>
      <w:tabs>
        <w:tab w:val="left" w:pos="709"/>
      </w:tabs>
      <w:overflowPunct/>
      <w:adjustRightInd/>
      <w:spacing w:line="360" w:lineRule="auto"/>
      <w:jc w:val="both"/>
      <w:textAlignment w:val="auto"/>
    </w:pPr>
    <w:rPr>
      <w:sz w:val="32"/>
      <w:szCs w:val="32"/>
    </w:rPr>
  </w:style>
  <w:style w:type="paragraph" w:customStyle="1" w:styleId="Default">
    <w:name w:val="Default"/>
    <w:rsid w:val="003E43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8">
    <w:name w:val="Font Style28"/>
    <w:basedOn w:val="a0"/>
    <w:uiPriority w:val="99"/>
    <w:rsid w:val="003E43B3"/>
    <w:rPr>
      <w:rFonts w:ascii="Courier New" w:hAnsi="Courier New" w:cs="Courier New"/>
      <w:sz w:val="18"/>
      <w:szCs w:val="18"/>
    </w:rPr>
  </w:style>
  <w:style w:type="character" w:customStyle="1" w:styleId="apple-converted-space">
    <w:name w:val="apple-converted-space"/>
    <w:basedOn w:val="a0"/>
    <w:rsid w:val="003E43B3"/>
    <w:rPr>
      <w:rFonts w:cs="Times New Roman"/>
    </w:rPr>
  </w:style>
  <w:style w:type="paragraph" w:customStyle="1" w:styleId="afff4">
    <w:name w:val="Стиль"/>
    <w:uiPriority w:val="99"/>
    <w:rsid w:val="003E43B3"/>
    <w:pPr>
      <w:autoSpaceDE w:val="0"/>
      <w:autoSpaceDN w:val="0"/>
    </w:pPr>
    <w:rPr>
      <w:rFonts w:ascii="Times New Roman" w:hAnsi="Times New Roman" w:cs="Times New Roman"/>
      <w:sz w:val="20"/>
      <w:szCs w:val="20"/>
      <w:lang w:eastAsia="en-US"/>
    </w:rPr>
  </w:style>
  <w:style w:type="paragraph" w:styleId="afff5">
    <w:name w:val="annotation text"/>
    <w:basedOn w:val="a"/>
    <w:link w:val="afff6"/>
    <w:uiPriority w:val="99"/>
    <w:rsid w:val="003E43B3"/>
    <w:pPr>
      <w:overflowPunct/>
      <w:autoSpaceDE/>
      <w:autoSpaceDN/>
      <w:adjustRightInd/>
      <w:textAlignment w:val="auto"/>
    </w:pPr>
  </w:style>
  <w:style w:type="character" w:customStyle="1" w:styleId="afff6">
    <w:name w:val="Текст примечания Знак"/>
    <w:basedOn w:val="a0"/>
    <w:link w:val="afff5"/>
    <w:uiPriority w:val="99"/>
    <w:locked/>
    <w:rsid w:val="003E43B3"/>
    <w:rPr>
      <w:rFonts w:ascii="Times New Roman" w:hAnsi="Times New Roman" w:cs="Times New Roman"/>
    </w:rPr>
  </w:style>
  <w:style w:type="paragraph" w:styleId="afff7">
    <w:name w:val="annotation subject"/>
    <w:basedOn w:val="afff5"/>
    <w:next w:val="afff5"/>
    <w:link w:val="afff8"/>
    <w:uiPriority w:val="99"/>
    <w:rsid w:val="003E43B3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locked/>
    <w:rsid w:val="003E43B3"/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3E43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b">
    <w:name w:val="Обычный1"/>
    <w:uiPriority w:val="99"/>
    <w:rsid w:val="003E43B3"/>
    <w:pPr>
      <w:ind w:firstLine="539"/>
      <w:jc w:val="both"/>
    </w:pPr>
    <w:rPr>
      <w:rFonts w:ascii="Calibri" w:hAnsi="Calibri" w:cs="Times New Roman"/>
      <w:sz w:val="24"/>
      <w:szCs w:val="20"/>
    </w:rPr>
  </w:style>
  <w:style w:type="paragraph" w:customStyle="1" w:styleId="1c">
    <w:name w:val="Знак Знак Знак Знак1"/>
    <w:basedOn w:val="a"/>
    <w:uiPriority w:val="99"/>
    <w:rsid w:val="003E43B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fff9">
    <w:name w:val="Знак Знак Знак Знак Знак Знак Знак Знак Знак Знак"/>
    <w:basedOn w:val="a"/>
    <w:autoRedefine/>
    <w:uiPriority w:val="99"/>
    <w:rsid w:val="003E43B3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styleId="afffa">
    <w:name w:val="Revision"/>
    <w:hidden/>
    <w:uiPriority w:val="99"/>
    <w:semiHidden/>
    <w:rsid w:val="003E43B3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E43B3"/>
    <w:rPr>
      <w:rFonts w:ascii="Arial" w:hAnsi="Arial" w:cs="Arial"/>
      <w:lang w:val="ru-RU" w:eastAsia="ru-RU" w:bidi="ar-SA"/>
    </w:rPr>
  </w:style>
  <w:style w:type="character" w:customStyle="1" w:styleId="112">
    <w:name w:val="Заголовок 1 Знак1"/>
    <w:basedOn w:val="a0"/>
    <w:uiPriority w:val="99"/>
    <w:locked/>
    <w:rsid w:val="003E43B3"/>
    <w:rPr>
      <w:rFonts w:cs="Times New Roman"/>
      <w:sz w:val="26"/>
      <w:szCs w:val="26"/>
    </w:rPr>
  </w:style>
  <w:style w:type="character" w:styleId="afffb">
    <w:name w:val="annotation reference"/>
    <w:basedOn w:val="a0"/>
    <w:uiPriority w:val="99"/>
    <w:rsid w:val="003E43B3"/>
    <w:rPr>
      <w:rFonts w:cs="Times New Roman"/>
      <w:sz w:val="16"/>
      <w:szCs w:val="16"/>
    </w:rPr>
  </w:style>
  <w:style w:type="character" w:customStyle="1" w:styleId="2c">
    <w:name w:val="Знак Знак2"/>
    <w:basedOn w:val="a0"/>
    <w:uiPriority w:val="99"/>
    <w:semiHidden/>
    <w:locked/>
    <w:rsid w:val="003E43B3"/>
    <w:rPr>
      <w:rFonts w:ascii="Garamond" w:hAnsi="Garamond" w:cs="Garamond"/>
    </w:rPr>
  </w:style>
  <w:style w:type="character" w:customStyle="1" w:styleId="61">
    <w:name w:val="Знак Знак6"/>
    <w:basedOn w:val="a0"/>
    <w:uiPriority w:val="99"/>
    <w:semiHidden/>
    <w:locked/>
    <w:rsid w:val="003E43B3"/>
    <w:rPr>
      <w:rFonts w:cs="Times New Roman"/>
      <w:sz w:val="24"/>
      <w:szCs w:val="24"/>
    </w:rPr>
  </w:style>
  <w:style w:type="paragraph" w:customStyle="1" w:styleId="BodyText">
    <w:name w:val="Body Text.Основной тек"/>
    <w:basedOn w:val="a"/>
    <w:uiPriority w:val="99"/>
    <w:rsid w:val="003E43B3"/>
    <w:pPr>
      <w:widowControl w:val="0"/>
      <w:overflowPunct/>
      <w:adjustRightInd/>
      <w:jc w:val="both"/>
      <w:textAlignment w:val="auto"/>
    </w:pPr>
    <w:rPr>
      <w:sz w:val="24"/>
      <w:szCs w:val="24"/>
    </w:rPr>
  </w:style>
  <w:style w:type="table" w:customStyle="1" w:styleId="1d">
    <w:name w:val="Сетка таблицы1"/>
    <w:uiPriority w:val="99"/>
    <w:rsid w:val="003E43B3"/>
    <w:rPr>
      <w:rFonts w:ascii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3E43B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">
    <w:name w:val="Стиль1"/>
    <w:basedOn w:val="2"/>
    <w:uiPriority w:val="99"/>
    <w:rsid w:val="003E43B3"/>
    <w:pPr>
      <w:numPr>
        <w:numId w:val="4"/>
      </w:numPr>
    </w:pPr>
    <w:rPr>
      <w:rFonts w:ascii="Times New Roman" w:hAnsi="Times New Roman" w:cs="Times New Roman"/>
      <w:i w:val="0"/>
      <w:sz w:val="24"/>
      <w:szCs w:val="24"/>
    </w:rPr>
  </w:style>
  <w:style w:type="character" w:customStyle="1" w:styleId="Subst">
    <w:name w:val="Subst"/>
    <w:uiPriority w:val="99"/>
    <w:rsid w:val="003E43B3"/>
    <w:rPr>
      <w:b/>
      <w:i/>
    </w:rPr>
  </w:style>
  <w:style w:type="paragraph" w:customStyle="1" w:styleId="38">
    <w:name w:val="заг 3"/>
    <w:basedOn w:val="3"/>
    <w:link w:val="39"/>
    <w:uiPriority w:val="99"/>
    <w:rsid w:val="003E43B3"/>
    <w:pPr>
      <w:ind w:left="1000" w:hanging="432"/>
    </w:pPr>
  </w:style>
  <w:style w:type="character" w:customStyle="1" w:styleId="39">
    <w:name w:val="заг 3 Знак"/>
    <w:basedOn w:val="30"/>
    <w:link w:val="38"/>
    <w:uiPriority w:val="99"/>
    <w:locked/>
    <w:rsid w:val="003E43B3"/>
    <w:rPr>
      <w:rFonts w:ascii="Times New Roman" w:hAnsi="Times New Roman" w:cs="Times New Roman"/>
      <w:b/>
      <w:sz w:val="24"/>
      <w:szCs w:val="24"/>
    </w:rPr>
  </w:style>
  <w:style w:type="character" w:customStyle="1" w:styleId="depname">
    <w:name w:val="dep_name"/>
    <w:basedOn w:val="a0"/>
    <w:uiPriority w:val="99"/>
    <w:rsid w:val="003E43B3"/>
    <w:rPr>
      <w:rFonts w:cs="Times New Roman"/>
    </w:rPr>
  </w:style>
  <w:style w:type="character" w:customStyle="1" w:styleId="affa">
    <w:name w:val="Абзац списка Знак"/>
    <w:link w:val="aff9"/>
    <w:uiPriority w:val="99"/>
    <w:locked/>
    <w:rsid w:val="00795C43"/>
    <w:rPr>
      <w:rFonts w:ascii="Calibri" w:hAnsi="Calibri" w:cs="Calibri"/>
      <w:lang w:eastAsia="en-US"/>
    </w:rPr>
  </w:style>
  <w:style w:type="paragraph" w:customStyle="1" w:styleId="headertext">
    <w:name w:val="headertext"/>
    <w:basedOn w:val="a"/>
    <w:uiPriority w:val="99"/>
    <w:rsid w:val="00262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br">
    <w:name w:val="nobr"/>
    <w:rsid w:val="002628AD"/>
  </w:style>
  <w:style w:type="table" w:customStyle="1" w:styleId="2d">
    <w:name w:val="Сетка таблицы2"/>
    <w:basedOn w:val="a1"/>
    <w:next w:val="a8"/>
    <w:uiPriority w:val="59"/>
    <w:rsid w:val="00702963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8"/>
    <w:uiPriority w:val="59"/>
    <w:rsid w:val="00A9778C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8"/>
    <w:uiPriority w:val="59"/>
    <w:rsid w:val="004D27FE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42CA"/>
    <w:pPr>
      <w:suppressAutoHyphens/>
      <w:autoSpaceDN w:val="0"/>
    </w:pPr>
    <w:rPr>
      <w:rFonts w:ascii="Times New Roman" w:hAnsi="Times New Roman" w:cs="Times New Roman"/>
      <w:kern w:val="3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995D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b">
    <w:name w:val="Основной текст (3)_"/>
    <w:basedOn w:val="a0"/>
    <w:link w:val="3c"/>
    <w:rsid w:val="005C016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5C016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b/>
      <w:bCs/>
      <w:sz w:val="28"/>
      <w:szCs w:val="28"/>
    </w:rPr>
  </w:style>
  <w:style w:type="paragraph" w:customStyle="1" w:styleId="2e">
    <w:name w:val="Без интервала2"/>
    <w:rsid w:val="00902AB7"/>
    <w:pPr>
      <w:suppressAutoHyphens/>
      <w:spacing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customStyle="1" w:styleId="2f">
    <w:name w:val="Основной текст (2)_"/>
    <w:basedOn w:val="a0"/>
    <w:uiPriority w:val="99"/>
    <w:rsid w:val="00445748"/>
    <w:rPr>
      <w:rFonts w:ascii="Times New Roman" w:hAnsi="Times New Roman" w:cs="Times New Roman"/>
    </w:rPr>
  </w:style>
  <w:style w:type="paragraph" w:customStyle="1" w:styleId="1e">
    <w:name w:val="Обычный (веб)1"/>
    <w:basedOn w:val="a"/>
    <w:rsid w:val="00706E07"/>
    <w:pPr>
      <w:suppressAutoHyphens/>
      <w:overflowPunct/>
      <w:autoSpaceDE/>
      <w:autoSpaceDN/>
      <w:adjustRightInd/>
      <w:spacing w:before="28" w:after="28" w:line="100" w:lineRule="atLeast"/>
      <w:textAlignment w:val="auto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E6A53-38B3-4E2C-B943-A475B4C1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КА</dc:creator>
  <cp:lastModifiedBy>admin</cp:lastModifiedBy>
  <cp:revision>8</cp:revision>
  <cp:lastPrinted>2019-12-11T09:40:00Z</cp:lastPrinted>
  <dcterms:created xsi:type="dcterms:W3CDTF">2019-11-14T09:22:00Z</dcterms:created>
  <dcterms:modified xsi:type="dcterms:W3CDTF">2019-12-11T09:41:00Z</dcterms:modified>
</cp:coreProperties>
</file>