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483" w:rsidRDefault="00C97483" w:rsidP="00C97483">
      <w:pPr>
        <w:ind w:left="-709"/>
        <w:rPr>
          <w:rFonts w:ascii="Times New Roman" w:hAnsi="Times New Roman" w:cs="Times New Roman"/>
          <w:color w:val="000000"/>
          <w:sz w:val="28"/>
          <w:szCs w:val="28"/>
        </w:rPr>
      </w:pPr>
      <w:r>
        <w:rPr>
          <w:rFonts w:ascii="Times New Roman" w:hAnsi="Times New Roman" w:cs="Times New Roman"/>
          <w:color w:val="000000"/>
          <w:sz w:val="28"/>
          <w:szCs w:val="28"/>
        </w:rPr>
        <w:t>18 августа 2017 г.</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27.3. РС -05</w:t>
      </w:r>
    </w:p>
    <w:p w:rsidR="00C97483" w:rsidRDefault="00C97483" w:rsidP="00C97483">
      <w:pPr>
        <w:ind w:left="-709"/>
        <w:rPr>
          <w:rFonts w:ascii="Times New Roman" w:hAnsi="Times New Roman" w:cs="Times New Roman"/>
          <w:color w:val="000000"/>
          <w:sz w:val="28"/>
          <w:szCs w:val="28"/>
        </w:rPr>
      </w:pPr>
    </w:p>
    <w:p w:rsidR="00C97483" w:rsidRDefault="00C97483" w:rsidP="00C97483">
      <w:pPr>
        <w:ind w:left="-709"/>
        <w:rPr>
          <w:rFonts w:ascii="Times New Roman" w:hAnsi="Times New Roman" w:cs="Times New Roman"/>
          <w:color w:val="000000"/>
          <w:sz w:val="28"/>
          <w:szCs w:val="28"/>
        </w:rPr>
      </w:pPr>
      <w:r>
        <w:rPr>
          <w:rFonts w:ascii="Times New Roman" w:hAnsi="Times New Roman" w:cs="Times New Roman"/>
          <w:color w:val="000000"/>
          <w:sz w:val="28"/>
          <w:szCs w:val="28"/>
        </w:rPr>
        <w:tab/>
        <w:t>Решение Собрания депутатов МР «</w:t>
      </w:r>
      <w:proofErr w:type="spellStart"/>
      <w:r>
        <w:rPr>
          <w:rFonts w:ascii="Times New Roman" w:hAnsi="Times New Roman" w:cs="Times New Roman"/>
          <w:color w:val="000000"/>
          <w:sz w:val="28"/>
          <w:szCs w:val="28"/>
        </w:rPr>
        <w:t>Кизилюртовский</w:t>
      </w:r>
      <w:proofErr w:type="spellEnd"/>
      <w:r>
        <w:rPr>
          <w:rFonts w:ascii="Times New Roman" w:hAnsi="Times New Roman" w:cs="Times New Roman"/>
          <w:color w:val="000000"/>
          <w:sz w:val="28"/>
          <w:szCs w:val="28"/>
        </w:rPr>
        <w:t xml:space="preserve"> район»</w:t>
      </w:r>
    </w:p>
    <w:p w:rsidR="00C97483" w:rsidRDefault="00C97483" w:rsidP="00C97483">
      <w:pPr>
        <w:ind w:left="-709"/>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Об утверждении Положения о порядке увольнения лиц, замещающих муниципальные должности на постоянной основе, в связи с утратой доверия»</w:t>
      </w:r>
      <w:r w:rsidR="00130167">
        <w:rPr>
          <w:rFonts w:ascii="Times New Roman" w:hAnsi="Times New Roman" w:cs="Times New Roman"/>
          <w:sz w:val="28"/>
          <w:szCs w:val="28"/>
        </w:rPr>
        <w:t>:</w:t>
      </w:r>
      <w:r>
        <w:rPr>
          <w:rFonts w:ascii="Times New Roman" w:hAnsi="Times New Roman" w:cs="Times New Roman"/>
          <w:sz w:val="28"/>
          <w:szCs w:val="28"/>
        </w:rPr>
        <w:t xml:space="preserve"> </w:t>
      </w:r>
    </w:p>
    <w:p w:rsidR="00C97483" w:rsidRDefault="00C97483" w:rsidP="00C97483">
      <w:pPr>
        <w:ind w:left="-709"/>
        <w:rPr>
          <w:rFonts w:ascii="Times New Roman" w:hAnsi="Times New Roman" w:cs="Times New Roman"/>
          <w:sz w:val="28"/>
          <w:szCs w:val="28"/>
        </w:rPr>
      </w:pPr>
    </w:p>
    <w:p w:rsidR="00C97483" w:rsidRDefault="00130167" w:rsidP="00C97483">
      <w:pPr>
        <w:ind w:left="-709"/>
        <w:rPr>
          <w:rFonts w:ascii="Times New Roman" w:hAnsi="Times New Roman" w:cs="Times New Roman"/>
          <w:sz w:val="28"/>
          <w:szCs w:val="28"/>
        </w:rPr>
      </w:pPr>
      <w:r>
        <w:rPr>
          <w:rFonts w:ascii="Times New Roman" w:hAnsi="Times New Roman" w:cs="Times New Roman"/>
          <w:sz w:val="28"/>
          <w:szCs w:val="28"/>
        </w:rPr>
        <w:t>1.</w:t>
      </w:r>
      <w:r w:rsidR="00C97483">
        <w:rPr>
          <w:rFonts w:ascii="Times New Roman" w:hAnsi="Times New Roman" w:cs="Times New Roman"/>
          <w:sz w:val="28"/>
          <w:szCs w:val="28"/>
        </w:rPr>
        <w:t>Утвердить «Положение о порядке увольнения лиц, замещающих муниципальные должности на постоянной осн</w:t>
      </w:r>
      <w:r>
        <w:rPr>
          <w:rFonts w:ascii="Times New Roman" w:hAnsi="Times New Roman" w:cs="Times New Roman"/>
          <w:sz w:val="28"/>
          <w:szCs w:val="28"/>
        </w:rPr>
        <w:t>ове, в связи с утратой доверия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прилагается).</w:t>
      </w:r>
    </w:p>
    <w:p w:rsidR="00130167" w:rsidRDefault="00130167" w:rsidP="00C97483">
      <w:pPr>
        <w:ind w:left="-709"/>
        <w:rPr>
          <w:rFonts w:ascii="Times New Roman" w:hAnsi="Times New Roman" w:cs="Times New Roman"/>
          <w:sz w:val="28"/>
          <w:szCs w:val="28"/>
        </w:rPr>
      </w:pPr>
      <w:r>
        <w:rPr>
          <w:rFonts w:ascii="Times New Roman" w:hAnsi="Times New Roman" w:cs="Times New Roman"/>
          <w:sz w:val="28"/>
          <w:szCs w:val="28"/>
        </w:rPr>
        <w:t xml:space="preserve">2.Настоящее решение опубликовать в газете «Вестник </w:t>
      </w:r>
      <w:proofErr w:type="spellStart"/>
      <w:r>
        <w:rPr>
          <w:rFonts w:ascii="Times New Roman" w:hAnsi="Times New Roman" w:cs="Times New Roman"/>
          <w:sz w:val="28"/>
          <w:szCs w:val="28"/>
        </w:rPr>
        <w:t>Кизилюртовского</w:t>
      </w:r>
      <w:proofErr w:type="spellEnd"/>
      <w:r>
        <w:rPr>
          <w:rFonts w:ascii="Times New Roman" w:hAnsi="Times New Roman" w:cs="Times New Roman"/>
          <w:sz w:val="28"/>
          <w:szCs w:val="28"/>
        </w:rPr>
        <w:t xml:space="preserve"> района» и на сайте администрации района.</w:t>
      </w:r>
    </w:p>
    <w:p w:rsidR="00130167" w:rsidRDefault="00130167" w:rsidP="00C97483">
      <w:pPr>
        <w:ind w:left="-709"/>
        <w:rPr>
          <w:rFonts w:ascii="Times New Roman" w:hAnsi="Times New Roman" w:cs="Times New Roman"/>
          <w:sz w:val="28"/>
          <w:szCs w:val="28"/>
        </w:rPr>
      </w:pPr>
    </w:p>
    <w:p w:rsidR="00130167" w:rsidRDefault="00130167" w:rsidP="00C97483">
      <w:pPr>
        <w:ind w:left="-709"/>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А.М. </w:t>
      </w:r>
      <w:proofErr w:type="spellStart"/>
      <w:r>
        <w:rPr>
          <w:rFonts w:ascii="Times New Roman" w:hAnsi="Times New Roman" w:cs="Times New Roman"/>
          <w:sz w:val="28"/>
          <w:szCs w:val="28"/>
        </w:rPr>
        <w:t>Абдужанов</w:t>
      </w:r>
      <w:proofErr w:type="spellEnd"/>
    </w:p>
    <w:p w:rsidR="00130167" w:rsidRDefault="00130167" w:rsidP="00C97483">
      <w:pPr>
        <w:ind w:left="-709"/>
        <w:rPr>
          <w:rFonts w:ascii="Times New Roman" w:hAnsi="Times New Roman" w:cs="Times New Roman"/>
          <w:sz w:val="28"/>
          <w:szCs w:val="28"/>
        </w:rPr>
      </w:pPr>
      <w:r>
        <w:rPr>
          <w:rFonts w:ascii="Times New Roman" w:hAnsi="Times New Roman" w:cs="Times New Roman"/>
          <w:sz w:val="28"/>
          <w:szCs w:val="28"/>
        </w:rPr>
        <w:t>МР «</w:t>
      </w:r>
      <w:proofErr w:type="spellStart"/>
      <w:r>
        <w:rPr>
          <w:rFonts w:ascii="Times New Roman" w:hAnsi="Times New Roman" w:cs="Times New Roman"/>
          <w:sz w:val="28"/>
          <w:szCs w:val="28"/>
        </w:rPr>
        <w:t>Кизилюртовский</w:t>
      </w:r>
      <w:proofErr w:type="spellEnd"/>
      <w:r>
        <w:rPr>
          <w:rFonts w:ascii="Times New Roman" w:hAnsi="Times New Roman" w:cs="Times New Roman"/>
          <w:sz w:val="28"/>
          <w:szCs w:val="28"/>
        </w:rPr>
        <w:t xml:space="preserve"> район»</w:t>
      </w:r>
    </w:p>
    <w:p w:rsidR="00261B44" w:rsidRDefault="00261B44" w:rsidP="00261B44">
      <w:pPr>
        <w:spacing w:after="0" w:line="240" w:lineRule="auto"/>
        <w:jc w:val="center"/>
        <w:rPr>
          <w:rFonts w:ascii="Times New Roman" w:hAnsi="Times New Roman" w:cs="Times New Roman"/>
          <w:b/>
          <w:sz w:val="28"/>
          <w:szCs w:val="28"/>
        </w:rPr>
      </w:pPr>
    </w:p>
    <w:p w:rsidR="00261B44" w:rsidRDefault="00261B44" w:rsidP="00261B44">
      <w:pPr>
        <w:spacing w:after="0" w:line="240" w:lineRule="auto"/>
        <w:jc w:val="center"/>
        <w:rPr>
          <w:rFonts w:ascii="Times New Roman" w:hAnsi="Times New Roman" w:cs="Times New Roman"/>
          <w:b/>
          <w:sz w:val="28"/>
          <w:szCs w:val="28"/>
        </w:rPr>
      </w:pPr>
    </w:p>
    <w:p w:rsidR="00261B44" w:rsidRDefault="00261B44" w:rsidP="00261B44">
      <w:pPr>
        <w:spacing w:after="0" w:line="240" w:lineRule="auto"/>
        <w:jc w:val="center"/>
        <w:rPr>
          <w:rFonts w:ascii="Times New Roman" w:hAnsi="Times New Roman" w:cs="Times New Roman"/>
          <w:b/>
          <w:sz w:val="28"/>
          <w:szCs w:val="28"/>
        </w:rPr>
      </w:pPr>
    </w:p>
    <w:p w:rsidR="00261B44" w:rsidRDefault="00261B44" w:rsidP="00261B44">
      <w:pPr>
        <w:spacing w:after="0" w:line="240" w:lineRule="auto"/>
        <w:jc w:val="center"/>
        <w:rPr>
          <w:rFonts w:ascii="Times New Roman" w:hAnsi="Times New Roman" w:cs="Times New Roman"/>
          <w:b/>
          <w:sz w:val="28"/>
          <w:szCs w:val="28"/>
        </w:rPr>
      </w:pPr>
    </w:p>
    <w:p w:rsidR="00261B44" w:rsidRDefault="00261B44" w:rsidP="00261B44">
      <w:pPr>
        <w:spacing w:after="0" w:line="240" w:lineRule="auto"/>
        <w:jc w:val="center"/>
        <w:rPr>
          <w:rFonts w:ascii="Times New Roman" w:hAnsi="Times New Roman" w:cs="Times New Roman"/>
          <w:b/>
          <w:sz w:val="28"/>
          <w:szCs w:val="28"/>
        </w:rPr>
      </w:pPr>
    </w:p>
    <w:p w:rsidR="00261B44" w:rsidRDefault="00261B44" w:rsidP="00261B44">
      <w:pPr>
        <w:spacing w:after="0" w:line="240" w:lineRule="auto"/>
        <w:jc w:val="center"/>
        <w:rPr>
          <w:rFonts w:ascii="Times New Roman" w:hAnsi="Times New Roman" w:cs="Times New Roman"/>
          <w:b/>
          <w:sz w:val="28"/>
          <w:szCs w:val="28"/>
        </w:rPr>
      </w:pPr>
    </w:p>
    <w:p w:rsidR="00261B44" w:rsidRDefault="00261B44" w:rsidP="00261B44">
      <w:pPr>
        <w:spacing w:after="0" w:line="240" w:lineRule="auto"/>
        <w:jc w:val="center"/>
        <w:rPr>
          <w:rFonts w:ascii="Times New Roman" w:hAnsi="Times New Roman" w:cs="Times New Roman"/>
          <w:b/>
          <w:sz w:val="28"/>
          <w:szCs w:val="28"/>
        </w:rPr>
      </w:pPr>
    </w:p>
    <w:p w:rsidR="00261B44" w:rsidRDefault="00261B44" w:rsidP="00261B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261B44" w:rsidRDefault="00261B44" w:rsidP="00261B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порядке увольнения (освобождения от должности) лиц,</w:t>
      </w:r>
    </w:p>
    <w:p w:rsidR="00261B44" w:rsidRDefault="00261B44" w:rsidP="00261B44">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замещающих</w:t>
      </w:r>
      <w:proofErr w:type="gramEnd"/>
      <w:r>
        <w:rPr>
          <w:rFonts w:ascii="Times New Roman" w:hAnsi="Times New Roman" w:cs="Times New Roman"/>
          <w:b/>
          <w:sz w:val="28"/>
          <w:szCs w:val="28"/>
        </w:rPr>
        <w:t xml:space="preserve"> муниципальные должности на постоянной основе,</w:t>
      </w:r>
    </w:p>
    <w:p w:rsidR="00261B44" w:rsidRDefault="00261B44" w:rsidP="00261B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связи с утратой доверия</w:t>
      </w:r>
    </w:p>
    <w:p w:rsidR="00261B44" w:rsidRDefault="00261B44" w:rsidP="00261B44">
      <w:pPr>
        <w:spacing w:after="0" w:line="240" w:lineRule="auto"/>
        <w:rPr>
          <w:rFonts w:ascii="Times New Roman" w:hAnsi="Times New Roman" w:cs="Times New Roman"/>
          <w:sz w:val="28"/>
          <w:szCs w:val="28"/>
        </w:rPr>
      </w:pPr>
    </w:p>
    <w:p w:rsidR="00261B44" w:rsidRDefault="00261B44" w:rsidP="00261B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Настоящее Положение о порядке увольнения (освобождения от должности) лиц, замещающих муниципальные должности на постоянной основе, в связи с утратой доверия (далее – Положение) устанавливает процедуру увольнения (освобождения от должности) лиц, замещающих муниципальные должности на постоянной основе в муниципальном районе «</w:t>
      </w:r>
      <w:proofErr w:type="spellStart"/>
      <w:r>
        <w:rPr>
          <w:rFonts w:ascii="Times New Roman" w:hAnsi="Times New Roman" w:cs="Times New Roman"/>
          <w:sz w:val="28"/>
          <w:szCs w:val="28"/>
        </w:rPr>
        <w:t>Кизилюртовский</w:t>
      </w:r>
      <w:proofErr w:type="spellEnd"/>
      <w:r>
        <w:rPr>
          <w:rFonts w:ascii="Times New Roman" w:hAnsi="Times New Roman" w:cs="Times New Roman"/>
          <w:sz w:val="28"/>
          <w:szCs w:val="28"/>
        </w:rPr>
        <w:t xml:space="preserve"> район».</w:t>
      </w:r>
    </w:p>
    <w:p w:rsidR="00261B44" w:rsidRDefault="00261B44" w:rsidP="00261B44">
      <w:pPr>
        <w:pStyle w:val="a4"/>
        <w:numPr>
          <w:ilvl w:val="0"/>
          <w:numId w:val="1"/>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Лицо, замещающее муниципальную должность на постоянной основе в МР «</w:t>
      </w:r>
      <w:proofErr w:type="spellStart"/>
      <w:r>
        <w:rPr>
          <w:rFonts w:ascii="Times New Roman" w:hAnsi="Times New Roman" w:cs="Times New Roman"/>
          <w:sz w:val="28"/>
          <w:szCs w:val="28"/>
        </w:rPr>
        <w:t>Кизилюртовский</w:t>
      </w:r>
      <w:proofErr w:type="spellEnd"/>
      <w:r>
        <w:rPr>
          <w:rFonts w:ascii="Times New Roman" w:hAnsi="Times New Roman" w:cs="Times New Roman"/>
          <w:sz w:val="28"/>
          <w:szCs w:val="28"/>
        </w:rPr>
        <w:t xml:space="preserve"> район» (далее – муниципальная должность), подлежит увольнению (освобождению от должности) в связи с утратой доверия в случаях, предусмотренных статьей 13.1 Федерального закона от 25 декабря 2008 года № 273-ФЗ «О противодействии коррупции» (далее - Федеральный закон «О противодействии коррупции»).</w:t>
      </w:r>
    </w:p>
    <w:p w:rsidR="00261B44" w:rsidRDefault="00261B44" w:rsidP="00261B44">
      <w:pPr>
        <w:pStyle w:val="a4"/>
        <w:numPr>
          <w:ilvl w:val="0"/>
          <w:numId w:val="1"/>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Увольнение (освобождение от должности) лиц, замещающих муниципальную должность, в связи с утратой доверия осуществляется на основании материалов по результатам проверки, проведенной соответствующим уполномоченным органом местного самоуправления или муниципальным органом, указанным в пунктах 6 и 7 настоящего Положения.</w:t>
      </w:r>
    </w:p>
    <w:p w:rsidR="00261B44" w:rsidRDefault="00261B44" w:rsidP="00261B44">
      <w:pPr>
        <w:pStyle w:val="a4"/>
        <w:numPr>
          <w:ilvl w:val="0"/>
          <w:numId w:val="1"/>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Основанием для проведения данной проверки является письменная информация, содержащая сведения о совершении лицом, замещающим муниципальную должность, коррупционных правонарушений, указанных в статье 13.1 Федерального закона «О противодействии коррупции», представленная на рассмотрение соответствующего уполномоченного органа местного самоуправления или муниципального органа, указанного в пунктах 6 и 7 настоящего Положения:</w:t>
      </w:r>
    </w:p>
    <w:p w:rsidR="00261B44" w:rsidRPr="00130167" w:rsidRDefault="00130167" w:rsidP="00130167">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261B44" w:rsidRPr="00130167">
        <w:rPr>
          <w:rFonts w:ascii="Times New Roman" w:hAnsi="Times New Roman" w:cs="Times New Roman"/>
          <w:sz w:val="28"/>
          <w:szCs w:val="28"/>
        </w:rPr>
        <w:t>Главой Республики Дагестан;</w:t>
      </w:r>
    </w:p>
    <w:p w:rsidR="00261B44" w:rsidRPr="00130167" w:rsidRDefault="00130167" w:rsidP="00130167">
      <w:pPr>
        <w:tabs>
          <w:tab w:val="left" w:pos="851"/>
        </w:tabs>
        <w:spacing w:after="0" w:line="240" w:lineRule="auto"/>
        <w:jc w:val="both"/>
        <w:rPr>
          <w:rFonts w:ascii="Times New Roman" w:hAnsi="Times New Roman" w:cs="Times New Roman"/>
          <w:sz w:val="28"/>
          <w:szCs w:val="28"/>
        </w:rPr>
      </w:pPr>
      <w:r w:rsidRPr="00130167">
        <w:rPr>
          <w:rFonts w:ascii="Times New Roman" w:hAnsi="Times New Roman" w:cs="Times New Roman"/>
          <w:sz w:val="28"/>
          <w:szCs w:val="28"/>
        </w:rPr>
        <w:t>2.</w:t>
      </w:r>
      <w:r w:rsidR="00261B44" w:rsidRPr="00130167">
        <w:rPr>
          <w:rFonts w:ascii="Times New Roman" w:hAnsi="Times New Roman" w:cs="Times New Roman"/>
          <w:sz w:val="28"/>
          <w:szCs w:val="28"/>
        </w:rPr>
        <w:t>Правоохранительными и другими государственными органами, органами местного самоуправления и их должностными лицами;</w:t>
      </w:r>
    </w:p>
    <w:p w:rsidR="00261B44" w:rsidRPr="00130167" w:rsidRDefault="00130167" w:rsidP="00130167">
      <w:pPr>
        <w:tabs>
          <w:tab w:val="left" w:pos="851"/>
        </w:tabs>
        <w:spacing w:after="0" w:line="240" w:lineRule="auto"/>
        <w:jc w:val="both"/>
        <w:rPr>
          <w:rFonts w:ascii="Times New Roman" w:hAnsi="Times New Roman" w:cs="Times New Roman"/>
          <w:sz w:val="28"/>
          <w:szCs w:val="28"/>
        </w:rPr>
      </w:pPr>
      <w:r w:rsidRPr="00130167">
        <w:rPr>
          <w:rFonts w:ascii="Times New Roman" w:hAnsi="Times New Roman" w:cs="Times New Roman"/>
          <w:sz w:val="28"/>
          <w:szCs w:val="28"/>
        </w:rPr>
        <w:t>3.</w:t>
      </w:r>
      <w:r w:rsidR="00261B44" w:rsidRPr="00130167">
        <w:rPr>
          <w:rFonts w:ascii="Times New Roman" w:hAnsi="Times New Roman" w:cs="Times New Roman"/>
          <w:sz w:val="28"/>
          <w:szCs w:val="28"/>
        </w:rPr>
        <w:t>Специалистами и структурными подразделениями органов местного самоуправления МР «</w:t>
      </w:r>
      <w:proofErr w:type="spellStart"/>
      <w:r w:rsidR="00261B44" w:rsidRPr="00130167">
        <w:rPr>
          <w:rFonts w:ascii="Times New Roman" w:hAnsi="Times New Roman" w:cs="Times New Roman"/>
          <w:sz w:val="28"/>
          <w:szCs w:val="28"/>
        </w:rPr>
        <w:t>Кизилюртовский</w:t>
      </w:r>
      <w:proofErr w:type="spellEnd"/>
      <w:r w:rsidR="00261B44" w:rsidRPr="00130167">
        <w:rPr>
          <w:rFonts w:ascii="Times New Roman" w:hAnsi="Times New Roman" w:cs="Times New Roman"/>
          <w:sz w:val="28"/>
          <w:szCs w:val="28"/>
        </w:rPr>
        <w:t xml:space="preserve"> район», ответственными за ведение кадровой работы;</w:t>
      </w:r>
    </w:p>
    <w:p w:rsidR="00261B44" w:rsidRPr="00130167" w:rsidRDefault="00130167" w:rsidP="00130167">
      <w:pPr>
        <w:tabs>
          <w:tab w:val="left" w:pos="851"/>
        </w:tabs>
        <w:spacing w:after="0" w:line="240" w:lineRule="auto"/>
        <w:jc w:val="both"/>
        <w:rPr>
          <w:rFonts w:ascii="Times New Roman" w:hAnsi="Times New Roman" w:cs="Times New Roman"/>
          <w:sz w:val="28"/>
          <w:szCs w:val="28"/>
        </w:rPr>
      </w:pPr>
      <w:r w:rsidRPr="00130167">
        <w:rPr>
          <w:rFonts w:ascii="Times New Roman" w:hAnsi="Times New Roman" w:cs="Times New Roman"/>
          <w:sz w:val="28"/>
          <w:szCs w:val="28"/>
        </w:rPr>
        <w:t>4.</w:t>
      </w:r>
      <w:r w:rsidR="00261B44" w:rsidRPr="00130167">
        <w:rPr>
          <w:rFonts w:ascii="Times New Roman" w:hAnsi="Times New Roman" w:cs="Times New Roman"/>
          <w:sz w:val="28"/>
          <w:szCs w:val="28"/>
        </w:rPr>
        <w:t>Постоянно действующими руководящими органами политических партий и зарегистрированными соответствии с законом иными общероссийскими общественными объединениями и местными отделениями политических партий, межрегиональных, региональных и местных общественных объединений;</w:t>
      </w:r>
    </w:p>
    <w:p w:rsidR="00261B44" w:rsidRPr="00130167" w:rsidRDefault="00130167" w:rsidP="00130167">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261B44" w:rsidRPr="00130167">
        <w:rPr>
          <w:rFonts w:ascii="Times New Roman" w:hAnsi="Times New Roman" w:cs="Times New Roman"/>
          <w:sz w:val="28"/>
          <w:szCs w:val="28"/>
        </w:rPr>
        <w:t>Общественной палатой Республики Дагестан, Общественной палатой МР «</w:t>
      </w:r>
      <w:proofErr w:type="spellStart"/>
      <w:r w:rsidR="00261B44" w:rsidRPr="00130167">
        <w:rPr>
          <w:rFonts w:ascii="Times New Roman" w:hAnsi="Times New Roman" w:cs="Times New Roman"/>
          <w:sz w:val="28"/>
          <w:szCs w:val="28"/>
        </w:rPr>
        <w:t>Кизилюртовский</w:t>
      </w:r>
      <w:proofErr w:type="spellEnd"/>
      <w:r w:rsidR="00261B44" w:rsidRPr="00130167">
        <w:rPr>
          <w:rFonts w:ascii="Times New Roman" w:hAnsi="Times New Roman" w:cs="Times New Roman"/>
          <w:sz w:val="28"/>
          <w:szCs w:val="28"/>
        </w:rPr>
        <w:t xml:space="preserve"> район»</w:t>
      </w:r>
    </w:p>
    <w:p w:rsidR="00261B44" w:rsidRPr="00130167" w:rsidRDefault="00130167" w:rsidP="00130167">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261B44" w:rsidRPr="00130167">
        <w:rPr>
          <w:rFonts w:ascii="Times New Roman" w:hAnsi="Times New Roman" w:cs="Times New Roman"/>
          <w:sz w:val="28"/>
          <w:szCs w:val="28"/>
        </w:rPr>
        <w:t>Редакциями средств массовой информации.</w:t>
      </w:r>
    </w:p>
    <w:p w:rsidR="00261B44" w:rsidRDefault="00261B44" w:rsidP="00261B44">
      <w:pPr>
        <w:pStyle w:val="a4"/>
        <w:numPr>
          <w:ilvl w:val="0"/>
          <w:numId w:val="1"/>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решении о применении к лицу, замещающему муниципальную должность, дисциплинарного взыскания, предусмотренного пунктом 1 настоящего Положения, в случае совершения им коррупционного правонарушения в качестве основания применения дисциплинарного взыскания указываются основания, предусмотренные статьей 13.1 Федерального закона «О противодействии коррупции».</w:t>
      </w:r>
    </w:p>
    <w:p w:rsidR="00261B44" w:rsidRDefault="00261B44" w:rsidP="00261B44">
      <w:pPr>
        <w:pStyle w:val="a4"/>
        <w:numPr>
          <w:ilvl w:val="0"/>
          <w:numId w:val="1"/>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Дисциплинарное взыскание применяется не позднее одного месяца со дня обнаружения совершения лицом, замещающим муниципальную должность, коррупционного правонарушения, не считая периода его временной нетрудоспособности, пребывания его в отпуске, других случаев его отсутствия на работе по уважительным причинам, а также времени проведения проверки и рассмотрения ее материалов комиссией.</w:t>
      </w:r>
    </w:p>
    <w:p w:rsidR="00261B44" w:rsidRDefault="00261B44" w:rsidP="00261B44">
      <w:pPr>
        <w:pStyle w:val="a4"/>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 этом дисциплинарное взыскание не может быть применено позднее шести месяцев со дня совершения коррупционного правонарушения. До применения дисциплинарного взыскания необходимо затребовать от лица, замещающего муниципальную должность, письменное объяснение. Если по истечении двух рабочих дней объяснение лицом, замещающим муниципальную должность, не представлено, в установленном порядке составляется соответствующий акт.</w:t>
      </w:r>
    </w:p>
    <w:p w:rsidR="00261B44" w:rsidRDefault="00261B44" w:rsidP="00261B44">
      <w:pPr>
        <w:pStyle w:val="a4"/>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Непредставление лицом, замещающим муниципальную должность, объяснения не является препятствием для применения дисциплинарного взыскания в виде увольнения (освобождения от должности).</w:t>
      </w:r>
    </w:p>
    <w:p w:rsidR="00261B44" w:rsidRDefault="00261B44" w:rsidP="00261B44">
      <w:pPr>
        <w:pStyle w:val="a4"/>
        <w:numPr>
          <w:ilvl w:val="0"/>
          <w:numId w:val="1"/>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Решение о применении к лицу, замещающему муниципальную должность, дисциплинарного взыскания в виде увольнения (освобождения от должности) в связи с утратой доверия принимается в порядке, установленном для принятия решения о назначении указанных лиц на соответствующие должности, и оформляется:</w:t>
      </w:r>
    </w:p>
    <w:p w:rsidR="00261B44" w:rsidRDefault="00261B44" w:rsidP="00261B44">
      <w:pPr>
        <w:pStyle w:val="a4"/>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Решением Собрания депутатов МР «</w:t>
      </w:r>
      <w:proofErr w:type="spellStart"/>
      <w:r>
        <w:rPr>
          <w:rFonts w:ascii="Times New Roman" w:hAnsi="Times New Roman" w:cs="Times New Roman"/>
          <w:sz w:val="28"/>
          <w:szCs w:val="28"/>
        </w:rPr>
        <w:t>Кизилюртовский</w:t>
      </w:r>
      <w:proofErr w:type="spellEnd"/>
      <w:r>
        <w:rPr>
          <w:rFonts w:ascii="Times New Roman" w:hAnsi="Times New Roman" w:cs="Times New Roman"/>
          <w:sz w:val="28"/>
          <w:szCs w:val="28"/>
        </w:rPr>
        <w:t xml:space="preserve"> район»:</w:t>
      </w:r>
    </w:p>
    <w:p w:rsidR="00261B44" w:rsidRDefault="00130167" w:rsidP="00261B44">
      <w:pPr>
        <w:pStyle w:val="a4"/>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w:t>
      </w:r>
      <w:r w:rsidR="00261B44">
        <w:rPr>
          <w:rFonts w:ascii="Times New Roman" w:hAnsi="Times New Roman" w:cs="Times New Roman"/>
          <w:sz w:val="28"/>
          <w:szCs w:val="28"/>
        </w:rPr>
        <w:t xml:space="preserve"> в отношении Главы МР «</w:t>
      </w:r>
      <w:proofErr w:type="spellStart"/>
      <w:r w:rsidR="00261B44">
        <w:rPr>
          <w:rFonts w:ascii="Times New Roman" w:hAnsi="Times New Roman" w:cs="Times New Roman"/>
          <w:sz w:val="28"/>
          <w:szCs w:val="28"/>
        </w:rPr>
        <w:t>Кизилюртовский</w:t>
      </w:r>
      <w:proofErr w:type="spellEnd"/>
      <w:r w:rsidR="00261B44">
        <w:rPr>
          <w:rFonts w:ascii="Times New Roman" w:hAnsi="Times New Roman" w:cs="Times New Roman"/>
          <w:sz w:val="28"/>
          <w:szCs w:val="28"/>
        </w:rPr>
        <w:t xml:space="preserve"> район», председателя Собрания депутатов МР «</w:t>
      </w:r>
      <w:proofErr w:type="spellStart"/>
      <w:r w:rsidR="00261B44">
        <w:rPr>
          <w:rFonts w:ascii="Times New Roman" w:hAnsi="Times New Roman" w:cs="Times New Roman"/>
          <w:sz w:val="28"/>
          <w:szCs w:val="28"/>
        </w:rPr>
        <w:t>Кизилюртовский</w:t>
      </w:r>
      <w:proofErr w:type="spellEnd"/>
      <w:r w:rsidR="00261B44">
        <w:rPr>
          <w:rFonts w:ascii="Times New Roman" w:hAnsi="Times New Roman" w:cs="Times New Roman"/>
          <w:sz w:val="28"/>
          <w:szCs w:val="28"/>
        </w:rPr>
        <w:t xml:space="preserve"> район» и его заместителей, депутатов, работающих на профессиональной постоянной основе;</w:t>
      </w:r>
    </w:p>
    <w:p w:rsidR="00261B44" w:rsidRDefault="00130167" w:rsidP="00261B44">
      <w:pPr>
        <w:pStyle w:val="a4"/>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w:t>
      </w:r>
      <w:r w:rsidR="00261B44">
        <w:rPr>
          <w:rFonts w:ascii="Times New Roman" w:hAnsi="Times New Roman" w:cs="Times New Roman"/>
          <w:sz w:val="28"/>
          <w:szCs w:val="28"/>
        </w:rPr>
        <w:t xml:space="preserve"> в отношении председателя Контрольно-сч</w:t>
      </w:r>
      <w:r>
        <w:rPr>
          <w:rFonts w:ascii="Times New Roman" w:hAnsi="Times New Roman" w:cs="Times New Roman"/>
          <w:sz w:val="28"/>
          <w:szCs w:val="28"/>
        </w:rPr>
        <w:t>етной палаты МР «</w:t>
      </w:r>
      <w:proofErr w:type="spellStart"/>
      <w:r>
        <w:rPr>
          <w:rFonts w:ascii="Times New Roman" w:hAnsi="Times New Roman" w:cs="Times New Roman"/>
          <w:sz w:val="28"/>
          <w:szCs w:val="28"/>
        </w:rPr>
        <w:t>Кизилюртовский</w:t>
      </w:r>
      <w:proofErr w:type="spellEnd"/>
      <w:r>
        <w:rPr>
          <w:rFonts w:ascii="Times New Roman" w:hAnsi="Times New Roman" w:cs="Times New Roman"/>
          <w:sz w:val="28"/>
          <w:szCs w:val="28"/>
        </w:rPr>
        <w:t xml:space="preserve"> район</w:t>
      </w:r>
      <w:bookmarkStart w:id="0" w:name="_GoBack"/>
      <w:bookmarkEnd w:id="0"/>
      <w:r w:rsidR="00261B44">
        <w:rPr>
          <w:rFonts w:ascii="Times New Roman" w:hAnsi="Times New Roman" w:cs="Times New Roman"/>
          <w:sz w:val="28"/>
          <w:szCs w:val="28"/>
        </w:rPr>
        <w:t>», его заместителя и аудиторов.</w:t>
      </w:r>
    </w:p>
    <w:p w:rsidR="00261B44" w:rsidRDefault="00261B44" w:rsidP="00261B44">
      <w:pPr>
        <w:pStyle w:val="a4"/>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7. Решение об увольнении (освобождении от должности) в связи с утратой доверия председателя Собрания депутатов МР «</w:t>
      </w:r>
      <w:proofErr w:type="spellStart"/>
      <w:r>
        <w:rPr>
          <w:rFonts w:ascii="Times New Roman" w:hAnsi="Times New Roman" w:cs="Times New Roman"/>
          <w:sz w:val="28"/>
          <w:szCs w:val="28"/>
        </w:rPr>
        <w:t>Кизилюртовский</w:t>
      </w:r>
      <w:proofErr w:type="spellEnd"/>
      <w:r>
        <w:rPr>
          <w:rFonts w:ascii="Times New Roman" w:hAnsi="Times New Roman" w:cs="Times New Roman"/>
          <w:sz w:val="28"/>
          <w:szCs w:val="28"/>
        </w:rPr>
        <w:t xml:space="preserve"> район» подписывается депутатом, председательствующим на заседании Собрания депутатов, на котором рассматривается данный вопрос.</w:t>
      </w:r>
    </w:p>
    <w:p w:rsidR="00261B44" w:rsidRDefault="00261B44" w:rsidP="00261B44">
      <w:pPr>
        <w:pStyle w:val="a4"/>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Решение об увольнении в связи с утратой доверия иных лиц, замещающих муниципальные должности в органах местного самоуправления МР «</w:t>
      </w:r>
      <w:proofErr w:type="spellStart"/>
      <w:r>
        <w:rPr>
          <w:rFonts w:ascii="Times New Roman" w:hAnsi="Times New Roman" w:cs="Times New Roman"/>
          <w:sz w:val="28"/>
          <w:szCs w:val="28"/>
        </w:rPr>
        <w:t>Кизилюртовский</w:t>
      </w:r>
      <w:proofErr w:type="spellEnd"/>
      <w:r>
        <w:rPr>
          <w:rFonts w:ascii="Times New Roman" w:hAnsi="Times New Roman" w:cs="Times New Roman"/>
          <w:sz w:val="28"/>
          <w:szCs w:val="28"/>
        </w:rPr>
        <w:t xml:space="preserve"> район», подписывается председателем Собрания депутатов МР «</w:t>
      </w:r>
      <w:proofErr w:type="spellStart"/>
      <w:r>
        <w:rPr>
          <w:rFonts w:ascii="Times New Roman" w:hAnsi="Times New Roman" w:cs="Times New Roman"/>
          <w:sz w:val="28"/>
          <w:szCs w:val="28"/>
        </w:rPr>
        <w:t>Кизилюртовский</w:t>
      </w:r>
      <w:proofErr w:type="spellEnd"/>
      <w:r>
        <w:rPr>
          <w:rFonts w:ascii="Times New Roman" w:hAnsi="Times New Roman" w:cs="Times New Roman"/>
          <w:sz w:val="28"/>
          <w:szCs w:val="28"/>
        </w:rPr>
        <w:t xml:space="preserve"> район».</w:t>
      </w:r>
    </w:p>
    <w:p w:rsidR="00261B44" w:rsidRDefault="00261B44" w:rsidP="00261B44">
      <w:pPr>
        <w:pStyle w:val="a4"/>
        <w:numPr>
          <w:ilvl w:val="0"/>
          <w:numId w:val="3"/>
        </w:numPr>
        <w:tabs>
          <w:tab w:val="left" w:pos="851"/>
        </w:tabs>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При принятии решения об увольнении (освобождается от должности) в связи с утратой доверия учитываются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либо неисполнение им обязанностей, установленных в целях противодействия коррупции, а также предшествующие результаты исполнения им своих должностных</w:t>
      </w:r>
      <w:proofErr w:type="gramEnd"/>
      <w:r>
        <w:rPr>
          <w:rFonts w:ascii="Times New Roman" w:hAnsi="Times New Roman" w:cs="Times New Roman"/>
          <w:sz w:val="28"/>
          <w:szCs w:val="28"/>
        </w:rPr>
        <w:t xml:space="preserve"> обязанностей.</w:t>
      </w:r>
    </w:p>
    <w:p w:rsidR="00261B44" w:rsidRDefault="00261B44" w:rsidP="00261B44">
      <w:pPr>
        <w:pStyle w:val="a4"/>
        <w:numPr>
          <w:ilvl w:val="0"/>
          <w:numId w:val="3"/>
        </w:numPr>
        <w:tabs>
          <w:tab w:val="left" w:pos="851"/>
        </w:tabs>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Копия решения о применении к лицу, замещающему муниципальную должность, дисциплинарного взыскания, предусмотренного пунктом 1 настоящего Положения, с указанием основания (соответствующий пункт статьи 13.1 Федерального закона «О противодействии коррупции»), допущенного коррупционного правонарушения и нормативных правовых актов, положения которых им нарушены, или об отказе в применении к нему такого взыскания которых им нарушены, или об отказе в примени к нему такого взыскания</w:t>
      </w:r>
      <w:proofErr w:type="gramEnd"/>
      <w:r>
        <w:rPr>
          <w:rFonts w:ascii="Times New Roman" w:hAnsi="Times New Roman" w:cs="Times New Roman"/>
          <w:sz w:val="28"/>
          <w:szCs w:val="28"/>
        </w:rPr>
        <w:t xml:space="preserve"> с указанием мотивов вручается лицу, замещающему муниципальную должность, под расписку в течение трех рабочих дней со дня принятия данного решения. </w:t>
      </w:r>
    </w:p>
    <w:p w:rsidR="00261B44" w:rsidRDefault="00261B44" w:rsidP="00261B44">
      <w:pPr>
        <w:pStyle w:val="a4"/>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Если лицо, замещающее муниципальную должность, отказывается ознакомиться под роспись, то составляется соответствующий акт, и копия принятого решения направляется ему заказным письмом с уведомлением.</w:t>
      </w:r>
    </w:p>
    <w:p w:rsidR="00261B44" w:rsidRDefault="00261B44" w:rsidP="00261B44">
      <w:pPr>
        <w:pStyle w:val="a4"/>
        <w:numPr>
          <w:ilvl w:val="0"/>
          <w:numId w:val="3"/>
        </w:numPr>
        <w:tabs>
          <w:tab w:val="left" w:pos="851"/>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и принятии соответствующим уполномоченным органом местного самоуправления или муниципальным органом, указанным </w:t>
      </w:r>
      <w:r>
        <w:rPr>
          <w:rFonts w:ascii="Times New Roman" w:hAnsi="Times New Roman" w:cs="Times New Roman"/>
          <w:sz w:val="28"/>
          <w:szCs w:val="28"/>
        </w:rPr>
        <w:lastRenderedPageBreak/>
        <w:t>в пунктах 6 и 7 настоящего Положения, решения об увольнении (освобождении от должности) лица, замещающего муниципальную должность, в связи с утратой доверия должны быть обеспечены:</w:t>
      </w:r>
    </w:p>
    <w:p w:rsidR="00261B44" w:rsidRPr="00130167" w:rsidRDefault="00130167" w:rsidP="00130167">
      <w:pPr>
        <w:tabs>
          <w:tab w:val="left" w:pos="851"/>
        </w:tabs>
        <w:spacing w:after="0" w:line="240" w:lineRule="auto"/>
        <w:ind w:left="720"/>
        <w:jc w:val="both"/>
        <w:rPr>
          <w:rFonts w:ascii="Times New Roman" w:hAnsi="Times New Roman" w:cs="Times New Roman"/>
          <w:sz w:val="28"/>
          <w:szCs w:val="28"/>
        </w:rPr>
      </w:pPr>
      <w:proofErr w:type="gramStart"/>
      <w:r>
        <w:rPr>
          <w:rFonts w:ascii="Times New Roman" w:hAnsi="Times New Roman" w:cs="Times New Roman"/>
          <w:sz w:val="28"/>
          <w:szCs w:val="28"/>
        </w:rPr>
        <w:t>1.</w:t>
      </w:r>
      <w:r w:rsidR="00261B44" w:rsidRPr="00130167">
        <w:rPr>
          <w:rFonts w:ascii="Times New Roman" w:hAnsi="Times New Roman" w:cs="Times New Roman"/>
          <w:sz w:val="28"/>
          <w:szCs w:val="28"/>
        </w:rPr>
        <w:t>Заблаговременное (не ранее десяти рабочих дней до дня проведения заседания) получение данным лицом уведомления о дате, месте и времени проведения соответствующего заседания, а также ознакомление с обращением и проектом решения соответствующего уполномоченного органа местного самоуправления или муниципального органа, указанного в пунктах 6 и 7 настоящего Положения, об освобождении его от должности;</w:t>
      </w:r>
      <w:proofErr w:type="gramEnd"/>
    </w:p>
    <w:p w:rsidR="00261B44" w:rsidRDefault="00130167" w:rsidP="00130167">
      <w:pPr>
        <w:pStyle w:val="a4"/>
        <w:tabs>
          <w:tab w:val="left" w:pos="851"/>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2.</w:t>
      </w:r>
      <w:r w:rsidR="00261B44">
        <w:rPr>
          <w:rFonts w:ascii="Times New Roman" w:hAnsi="Times New Roman" w:cs="Times New Roman"/>
          <w:sz w:val="28"/>
          <w:szCs w:val="28"/>
        </w:rPr>
        <w:t>Предоставление ему возможности дать уполномоченному органу местного самоуправления или муниципальному органу, указанному в пунктах 6 и 7 настоящего Положения, объяснения по поводу обстоятельств, выдвигаемых в качестве оснований увольнения (освобождения от должности).</w:t>
      </w:r>
    </w:p>
    <w:p w:rsidR="00130167" w:rsidRDefault="00261B44" w:rsidP="00261B44">
      <w:pPr>
        <w:pStyle w:val="a4"/>
        <w:numPr>
          <w:ilvl w:val="0"/>
          <w:numId w:val="3"/>
        </w:numPr>
        <w:tabs>
          <w:tab w:val="left" w:pos="851"/>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Лицо, замещающее муниципальную должность, вправе обжаловать решение о применении дисциплинарного взыскания в виде увольнения (освобождения от должности) в установленном законодательством порядке.   </w:t>
      </w:r>
    </w:p>
    <w:p w:rsidR="00130167" w:rsidRDefault="00130167" w:rsidP="00130167">
      <w:pPr>
        <w:tabs>
          <w:tab w:val="left" w:pos="851"/>
          <w:tab w:val="left" w:pos="993"/>
        </w:tabs>
        <w:spacing w:after="0" w:line="240" w:lineRule="auto"/>
        <w:jc w:val="both"/>
        <w:rPr>
          <w:rFonts w:ascii="Times New Roman" w:hAnsi="Times New Roman" w:cs="Times New Roman"/>
          <w:sz w:val="28"/>
          <w:szCs w:val="28"/>
        </w:rPr>
      </w:pPr>
    </w:p>
    <w:p w:rsidR="00130167" w:rsidRDefault="00130167" w:rsidP="00130167">
      <w:pPr>
        <w:tabs>
          <w:tab w:val="left" w:pos="851"/>
          <w:tab w:val="left" w:pos="993"/>
        </w:tabs>
        <w:spacing w:after="0" w:line="240" w:lineRule="auto"/>
        <w:jc w:val="both"/>
        <w:rPr>
          <w:rFonts w:ascii="Times New Roman" w:hAnsi="Times New Roman" w:cs="Times New Roman"/>
          <w:sz w:val="28"/>
          <w:szCs w:val="28"/>
        </w:rPr>
      </w:pPr>
    </w:p>
    <w:p w:rsidR="00130167" w:rsidRDefault="00130167" w:rsidP="00130167">
      <w:pPr>
        <w:tabs>
          <w:tab w:val="left" w:pos="851"/>
          <w:tab w:val="left" w:pos="993"/>
        </w:tabs>
        <w:spacing w:after="0" w:line="240" w:lineRule="auto"/>
        <w:jc w:val="both"/>
        <w:rPr>
          <w:rFonts w:ascii="Times New Roman" w:hAnsi="Times New Roman" w:cs="Times New Roman"/>
          <w:sz w:val="28"/>
          <w:szCs w:val="28"/>
        </w:rPr>
      </w:pPr>
    </w:p>
    <w:p w:rsidR="00130167" w:rsidRDefault="00130167" w:rsidP="00130167">
      <w:pPr>
        <w:tabs>
          <w:tab w:val="left" w:pos="851"/>
          <w:tab w:val="left" w:pos="993"/>
        </w:tabs>
        <w:spacing w:after="0" w:line="240" w:lineRule="auto"/>
        <w:jc w:val="both"/>
        <w:rPr>
          <w:rFonts w:ascii="Times New Roman" w:hAnsi="Times New Roman" w:cs="Times New Roman"/>
          <w:sz w:val="28"/>
          <w:szCs w:val="28"/>
        </w:rPr>
      </w:pPr>
    </w:p>
    <w:p w:rsidR="00130167" w:rsidRDefault="00130167" w:rsidP="00130167">
      <w:pPr>
        <w:tabs>
          <w:tab w:val="left" w:pos="851"/>
          <w:tab w:val="left" w:pos="993"/>
        </w:tabs>
        <w:spacing w:after="0" w:line="240" w:lineRule="auto"/>
        <w:jc w:val="both"/>
        <w:rPr>
          <w:rFonts w:ascii="Times New Roman" w:hAnsi="Times New Roman" w:cs="Times New Roman"/>
          <w:sz w:val="28"/>
          <w:szCs w:val="28"/>
        </w:rPr>
      </w:pPr>
    </w:p>
    <w:p w:rsidR="00130167" w:rsidRDefault="00130167" w:rsidP="00130167">
      <w:pPr>
        <w:tabs>
          <w:tab w:val="left" w:pos="851"/>
          <w:tab w:val="left" w:pos="993"/>
        </w:tabs>
        <w:spacing w:after="0" w:line="240" w:lineRule="auto"/>
        <w:jc w:val="both"/>
        <w:rPr>
          <w:rFonts w:ascii="Times New Roman" w:hAnsi="Times New Roman" w:cs="Times New Roman"/>
          <w:sz w:val="28"/>
          <w:szCs w:val="28"/>
        </w:rPr>
      </w:pPr>
    </w:p>
    <w:p w:rsidR="00130167" w:rsidRDefault="00130167" w:rsidP="00130167">
      <w:pPr>
        <w:tabs>
          <w:tab w:val="left" w:pos="851"/>
          <w:tab w:val="left" w:pos="993"/>
        </w:tabs>
        <w:spacing w:after="0" w:line="240" w:lineRule="auto"/>
        <w:jc w:val="both"/>
        <w:rPr>
          <w:rFonts w:ascii="Times New Roman" w:hAnsi="Times New Roman" w:cs="Times New Roman"/>
          <w:sz w:val="28"/>
          <w:szCs w:val="28"/>
        </w:rPr>
      </w:pPr>
    </w:p>
    <w:p w:rsidR="00130167" w:rsidRDefault="00130167" w:rsidP="00130167">
      <w:pPr>
        <w:tabs>
          <w:tab w:val="left" w:pos="851"/>
          <w:tab w:val="left" w:pos="993"/>
        </w:tabs>
        <w:spacing w:after="0" w:line="240" w:lineRule="auto"/>
        <w:jc w:val="both"/>
        <w:rPr>
          <w:rFonts w:ascii="Times New Roman" w:hAnsi="Times New Roman" w:cs="Times New Roman"/>
          <w:sz w:val="28"/>
          <w:szCs w:val="28"/>
        </w:rPr>
      </w:pPr>
    </w:p>
    <w:p w:rsidR="00130167" w:rsidRDefault="00130167" w:rsidP="00130167">
      <w:pPr>
        <w:tabs>
          <w:tab w:val="left" w:pos="851"/>
          <w:tab w:val="left" w:pos="993"/>
        </w:tabs>
        <w:spacing w:after="0" w:line="240" w:lineRule="auto"/>
        <w:jc w:val="both"/>
        <w:rPr>
          <w:rFonts w:ascii="Times New Roman" w:hAnsi="Times New Roman" w:cs="Times New Roman"/>
          <w:sz w:val="28"/>
          <w:szCs w:val="28"/>
        </w:rPr>
      </w:pPr>
    </w:p>
    <w:p w:rsidR="00130167" w:rsidRDefault="00130167" w:rsidP="00130167">
      <w:pPr>
        <w:tabs>
          <w:tab w:val="left" w:pos="851"/>
          <w:tab w:val="left" w:pos="993"/>
        </w:tabs>
        <w:spacing w:after="0" w:line="240" w:lineRule="auto"/>
        <w:jc w:val="both"/>
        <w:rPr>
          <w:rFonts w:ascii="Times New Roman" w:hAnsi="Times New Roman" w:cs="Times New Roman"/>
          <w:sz w:val="28"/>
          <w:szCs w:val="28"/>
        </w:rPr>
      </w:pPr>
    </w:p>
    <w:p w:rsidR="00130167" w:rsidRDefault="00130167" w:rsidP="00130167">
      <w:pPr>
        <w:tabs>
          <w:tab w:val="left" w:pos="851"/>
          <w:tab w:val="left" w:pos="993"/>
        </w:tabs>
        <w:spacing w:after="0" w:line="240" w:lineRule="auto"/>
        <w:jc w:val="both"/>
        <w:rPr>
          <w:rFonts w:ascii="Times New Roman" w:hAnsi="Times New Roman" w:cs="Times New Roman"/>
          <w:sz w:val="28"/>
          <w:szCs w:val="28"/>
        </w:rPr>
      </w:pPr>
    </w:p>
    <w:p w:rsidR="00130167" w:rsidRDefault="00130167" w:rsidP="00130167">
      <w:pPr>
        <w:tabs>
          <w:tab w:val="left" w:pos="851"/>
          <w:tab w:val="left" w:pos="993"/>
        </w:tabs>
        <w:spacing w:after="0" w:line="240" w:lineRule="auto"/>
        <w:jc w:val="both"/>
        <w:rPr>
          <w:rFonts w:ascii="Times New Roman" w:hAnsi="Times New Roman" w:cs="Times New Roman"/>
          <w:sz w:val="28"/>
          <w:szCs w:val="28"/>
        </w:rPr>
      </w:pPr>
    </w:p>
    <w:p w:rsidR="00130167" w:rsidRDefault="00130167" w:rsidP="00130167">
      <w:pPr>
        <w:tabs>
          <w:tab w:val="left" w:pos="851"/>
          <w:tab w:val="left" w:pos="993"/>
        </w:tabs>
        <w:spacing w:after="0" w:line="240" w:lineRule="auto"/>
        <w:jc w:val="both"/>
        <w:rPr>
          <w:rFonts w:ascii="Times New Roman" w:hAnsi="Times New Roman" w:cs="Times New Roman"/>
          <w:sz w:val="28"/>
          <w:szCs w:val="28"/>
        </w:rPr>
      </w:pPr>
    </w:p>
    <w:p w:rsidR="00130167" w:rsidRDefault="00130167" w:rsidP="00130167">
      <w:pPr>
        <w:tabs>
          <w:tab w:val="left" w:pos="851"/>
          <w:tab w:val="left" w:pos="993"/>
        </w:tabs>
        <w:spacing w:after="0" w:line="240" w:lineRule="auto"/>
        <w:jc w:val="both"/>
        <w:rPr>
          <w:rFonts w:ascii="Times New Roman" w:hAnsi="Times New Roman" w:cs="Times New Roman"/>
          <w:sz w:val="28"/>
          <w:szCs w:val="28"/>
        </w:rPr>
      </w:pPr>
    </w:p>
    <w:p w:rsidR="00130167" w:rsidRDefault="00130167" w:rsidP="00130167">
      <w:pPr>
        <w:tabs>
          <w:tab w:val="left" w:pos="851"/>
          <w:tab w:val="left" w:pos="993"/>
        </w:tabs>
        <w:spacing w:after="0" w:line="240" w:lineRule="auto"/>
        <w:jc w:val="both"/>
        <w:rPr>
          <w:rFonts w:ascii="Times New Roman" w:hAnsi="Times New Roman" w:cs="Times New Roman"/>
          <w:sz w:val="28"/>
          <w:szCs w:val="28"/>
        </w:rPr>
      </w:pPr>
    </w:p>
    <w:p w:rsidR="00130167" w:rsidRDefault="00130167" w:rsidP="00130167">
      <w:pPr>
        <w:tabs>
          <w:tab w:val="left" w:pos="851"/>
          <w:tab w:val="left" w:pos="993"/>
        </w:tabs>
        <w:spacing w:after="0" w:line="240" w:lineRule="auto"/>
        <w:jc w:val="both"/>
        <w:rPr>
          <w:rFonts w:ascii="Times New Roman" w:hAnsi="Times New Roman" w:cs="Times New Roman"/>
          <w:sz w:val="28"/>
          <w:szCs w:val="28"/>
        </w:rPr>
      </w:pPr>
    </w:p>
    <w:p w:rsidR="00130167" w:rsidRDefault="00130167" w:rsidP="00130167">
      <w:pPr>
        <w:tabs>
          <w:tab w:val="left" w:pos="851"/>
          <w:tab w:val="left" w:pos="993"/>
        </w:tabs>
        <w:spacing w:after="0" w:line="240" w:lineRule="auto"/>
        <w:jc w:val="both"/>
        <w:rPr>
          <w:rFonts w:ascii="Times New Roman" w:hAnsi="Times New Roman" w:cs="Times New Roman"/>
          <w:sz w:val="28"/>
          <w:szCs w:val="28"/>
        </w:rPr>
      </w:pPr>
    </w:p>
    <w:p w:rsidR="00130167" w:rsidRDefault="00130167" w:rsidP="00130167">
      <w:pPr>
        <w:tabs>
          <w:tab w:val="left" w:pos="851"/>
          <w:tab w:val="left" w:pos="993"/>
        </w:tabs>
        <w:spacing w:after="0" w:line="240" w:lineRule="auto"/>
        <w:jc w:val="both"/>
        <w:rPr>
          <w:rFonts w:ascii="Times New Roman" w:hAnsi="Times New Roman" w:cs="Times New Roman"/>
          <w:sz w:val="28"/>
          <w:szCs w:val="28"/>
        </w:rPr>
      </w:pPr>
    </w:p>
    <w:p w:rsidR="00130167" w:rsidRDefault="00130167" w:rsidP="00130167">
      <w:pPr>
        <w:tabs>
          <w:tab w:val="left" w:pos="851"/>
          <w:tab w:val="left" w:pos="993"/>
        </w:tabs>
        <w:spacing w:after="0" w:line="240" w:lineRule="auto"/>
        <w:jc w:val="both"/>
        <w:rPr>
          <w:rFonts w:ascii="Times New Roman" w:hAnsi="Times New Roman" w:cs="Times New Roman"/>
          <w:sz w:val="28"/>
          <w:szCs w:val="28"/>
        </w:rPr>
      </w:pPr>
    </w:p>
    <w:p w:rsidR="00130167" w:rsidRDefault="00130167" w:rsidP="00130167">
      <w:pPr>
        <w:tabs>
          <w:tab w:val="left" w:pos="851"/>
          <w:tab w:val="left" w:pos="993"/>
        </w:tabs>
        <w:spacing w:after="0" w:line="240" w:lineRule="auto"/>
        <w:jc w:val="both"/>
        <w:rPr>
          <w:rFonts w:ascii="Times New Roman" w:hAnsi="Times New Roman" w:cs="Times New Roman"/>
          <w:sz w:val="28"/>
          <w:szCs w:val="28"/>
        </w:rPr>
      </w:pPr>
    </w:p>
    <w:p w:rsidR="00130167" w:rsidRDefault="00130167" w:rsidP="00130167">
      <w:pPr>
        <w:tabs>
          <w:tab w:val="left" w:pos="851"/>
          <w:tab w:val="left" w:pos="993"/>
        </w:tabs>
        <w:spacing w:after="0" w:line="240" w:lineRule="auto"/>
        <w:jc w:val="both"/>
        <w:rPr>
          <w:rFonts w:ascii="Times New Roman" w:hAnsi="Times New Roman" w:cs="Times New Roman"/>
          <w:sz w:val="28"/>
          <w:szCs w:val="28"/>
        </w:rPr>
      </w:pPr>
    </w:p>
    <w:p w:rsidR="00130167" w:rsidRDefault="00130167" w:rsidP="00130167">
      <w:pPr>
        <w:tabs>
          <w:tab w:val="left" w:pos="851"/>
          <w:tab w:val="left" w:pos="993"/>
        </w:tabs>
        <w:spacing w:after="0" w:line="240" w:lineRule="auto"/>
        <w:jc w:val="both"/>
        <w:rPr>
          <w:rFonts w:ascii="Times New Roman" w:hAnsi="Times New Roman" w:cs="Times New Roman"/>
          <w:sz w:val="28"/>
          <w:szCs w:val="28"/>
        </w:rPr>
      </w:pPr>
    </w:p>
    <w:p w:rsidR="00130167" w:rsidRDefault="00130167" w:rsidP="00130167">
      <w:pPr>
        <w:tabs>
          <w:tab w:val="left" w:pos="851"/>
          <w:tab w:val="left" w:pos="993"/>
        </w:tabs>
        <w:spacing w:after="0" w:line="240" w:lineRule="auto"/>
        <w:jc w:val="both"/>
        <w:rPr>
          <w:rFonts w:ascii="Times New Roman" w:hAnsi="Times New Roman" w:cs="Times New Roman"/>
          <w:sz w:val="28"/>
          <w:szCs w:val="28"/>
        </w:rPr>
      </w:pPr>
    </w:p>
    <w:p w:rsidR="00130167" w:rsidRDefault="00130167" w:rsidP="00130167">
      <w:pPr>
        <w:tabs>
          <w:tab w:val="left" w:pos="851"/>
          <w:tab w:val="left" w:pos="993"/>
        </w:tabs>
        <w:spacing w:after="0" w:line="240" w:lineRule="auto"/>
        <w:jc w:val="both"/>
        <w:rPr>
          <w:rFonts w:ascii="Times New Roman" w:hAnsi="Times New Roman" w:cs="Times New Roman"/>
          <w:sz w:val="28"/>
          <w:szCs w:val="28"/>
        </w:rPr>
      </w:pPr>
    </w:p>
    <w:p w:rsidR="00261B44" w:rsidRPr="00130167" w:rsidRDefault="00261B44" w:rsidP="00130167">
      <w:pPr>
        <w:tabs>
          <w:tab w:val="left" w:pos="851"/>
          <w:tab w:val="left" w:pos="993"/>
        </w:tabs>
        <w:spacing w:after="0" w:line="240" w:lineRule="auto"/>
        <w:jc w:val="both"/>
        <w:rPr>
          <w:rFonts w:ascii="Times New Roman" w:hAnsi="Times New Roman" w:cs="Times New Roman"/>
          <w:sz w:val="28"/>
          <w:szCs w:val="28"/>
        </w:rPr>
      </w:pPr>
      <w:r w:rsidRPr="00130167">
        <w:rPr>
          <w:rFonts w:ascii="Times New Roman" w:hAnsi="Times New Roman" w:cs="Times New Roman"/>
          <w:sz w:val="28"/>
          <w:szCs w:val="28"/>
        </w:rPr>
        <w:t xml:space="preserve">  </w:t>
      </w:r>
    </w:p>
    <w:p w:rsidR="00261B44" w:rsidRDefault="00261B44" w:rsidP="00261B44">
      <w:pPr>
        <w:tabs>
          <w:tab w:val="left" w:pos="851"/>
        </w:tabs>
        <w:spacing w:after="0" w:line="240" w:lineRule="auto"/>
        <w:ind w:firstLine="567"/>
        <w:rPr>
          <w:rFonts w:ascii="Times New Roman" w:hAnsi="Times New Roman" w:cs="Times New Roman"/>
          <w:sz w:val="28"/>
          <w:szCs w:val="28"/>
        </w:rPr>
      </w:pPr>
    </w:p>
    <w:p w:rsidR="00261B44" w:rsidRDefault="00261B44" w:rsidP="00261B44">
      <w:pPr>
        <w:tabs>
          <w:tab w:val="left" w:pos="851"/>
        </w:tabs>
        <w:ind w:firstLine="567"/>
      </w:pPr>
    </w:p>
    <w:p w:rsidR="00636A8D" w:rsidRPr="00261B44" w:rsidRDefault="00636A8D">
      <w:pPr>
        <w:rPr>
          <w:rFonts w:ascii="Times New Roman" w:hAnsi="Times New Roman" w:cs="Times New Roman"/>
          <w:sz w:val="28"/>
          <w:szCs w:val="28"/>
        </w:rPr>
      </w:pPr>
    </w:p>
    <w:sectPr w:rsidR="00636A8D" w:rsidRPr="00261B44" w:rsidSect="00533F65">
      <w:type w:val="continuous"/>
      <w:pgSz w:w="11906" w:h="16838" w:code="9"/>
      <w:pgMar w:top="567" w:right="851" w:bottom="1276" w:left="1701" w:header="709" w:footer="709" w:gutter="0"/>
      <w:cols w:space="708"/>
      <w:vAlign w:val="bottom"/>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D17B6"/>
    <w:multiLevelType w:val="hybridMultilevel"/>
    <w:tmpl w:val="B726B55A"/>
    <w:lvl w:ilvl="0" w:tplc="A46895F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27F406EA"/>
    <w:multiLevelType w:val="hybridMultilevel"/>
    <w:tmpl w:val="9336FB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8E43ABF"/>
    <w:multiLevelType w:val="hybridMultilevel"/>
    <w:tmpl w:val="5C3E3076"/>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3C27096"/>
    <w:multiLevelType w:val="hybridMultilevel"/>
    <w:tmpl w:val="6882CCD6"/>
    <w:lvl w:ilvl="0" w:tplc="07FEDC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B44"/>
    <w:rsid w:val="00130167"/>
    <w:rsid w:val="0015274D"/>
    <w:rsid w:val="00261B44"/>
    <w:rsid w:val="00483656"/>
    <w:rsid w:val="004D4E9F"/>
    <w:rsid w:val="00533F65"/>
    <w:rsid w:val="00636A8D"/>
    <w:rsid w:val="007D59A0"/>
    <w:rsid w:val="00C97483"/>
    <w:rsid w:val="00FA2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B44"/>
    <w:pPr>
      <w:spacing w:after="200" w:line="276" w:lineRule="auto"/>
    </w:pPr>
    <w:rPr>
      <w:rFonts w:eastAsiaTheme="minorEastAsia"/>
      <w:lang w:eastAsia="ru-RU"/>
    </w:rPr>
  </w:style>
  <w:style w:type="paragraph" w:styleId="1">
    <w:name w:val="heading 1"/>
    <w:basedOn w:val="a"/>
    <w:next w:val="a"/>
    <w:link w:val="10"/>
    <w:uiPriority w:val="9"/>
    <w:qFormat/>
    <w:rsid w:val="004D4E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D4E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4E9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D4E9F"/>
    <w:rPr>
      <w:rFonts w:asciiTheme="majorHAnsi" w:eastAsiaTheme="majorEastAsia" w:hAnsiTheme="majorHAnsi" w:cstheme="majorBidi"/>
      <w:b/>
      <w:bCs/>
      <w:color w:val="4F81BD" w:themeColor="accent1"/>
      <w:sz w:val="26"/>
      <w:szCs w:val="26"/>
    </w:rPr>
  </w:style>
  <w:style w:type="paragraph" w:styleId="a3">
    <w:name w:val="No Spacing"/>
    <w:uiPriority w:val="1"/>
    <w:qFormat/>
    <w:rsid w:val="004D4E9F"/>
    <w:pPr>
      <w:spacing w:after="0"/>
    </w:pPr>
  </w:style>
  <w:style w:type="paragraph" w:styleId="a4">
    <w:name w:val="List Paragraph"/>
    <w:basedOn w:val="a"/>
    <w:uiPriority w:val="34"/>
    <w:qFormat/>
    <w:rsid w:val="004D4E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B44"/>
    <w:pPr>
      <w:spacing w:after="200" w:line="276" w:lineRule="auto"/>
    </w:pPr>
    <w:rPr>
      <w:rFonts w:eastAsiaTheme="minorEastAsia"/>
      <w:lang w:eastAsia="ru-RU"/>
    </w:rPr>
  </w:style>
  <w:style w:type="paragraph" w:styleId="1">
    <w:name w:val="heading 1"/>
    <w:basedOn w:val="a"/>
    <w:next w:val="a"/>
    <w:link w:val="10"/>
    <w:uiPriority w:val="9"/>
    <w:qFormat/>
    <w:rsid w:val="004D4E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D4E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4E9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D4E9F"/>
    <w:rPr>
      <w:rFonts w:asciiTheme="majorHAnsi" w:eastAsiaTheme="majorEastAsia" w:hAnsiTheme="majorHAnsi" w:cstheme="majorBidi"/>
      <w:b/>
      <w:bCs/>
      <w:color w:val="4F81BD" w:themeColor="accent1"/>
      <w:sz w:val="26"/>
      <w:szCs w:val="26"/>
    </w:rPr>
  </w:style>
  <w:style w:type="paragraph" w:styleId="a3">
    <w:name w:val="No Spacing"/>
    <w:uiPriority w:val="1"/>
    <w:qFormat/>
    <w:rsid w:val="004D4E9F"/>
    <w:pPr>
      <w:spacing w:after="0"/>
    </w:pPr>
  </w:style>
  <w:style w:type="paragraph" w:styleId="a4">
    <w:name w:val="List Paragraph"/>
    <w:basedOn w:val="a"/>
    <w:uiPriority w:val="34"/>
    <w:qFormat/>
    <w:rsid w:val="004D4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49868">
      <w:bodyDiv w:val="1"/>
      <w:marLeft w:val="0"/>
      <w:marRight w:val="0"/>
      <w:marTop w:val="0"/>
      <w:marBottom w:val="0"/>
      <w:divBdr>
        <w:top w:val="none" w:sz="0" w:space="0" w:color="auto"/>
        <w:left w:val="none" w:sz="0" w:space="0" w:color="auto"/>
        <w:bottom w:val="none" w:sz="0" w:space="0" w:color="auto"/>
        <w:right w:val="none" w:sz="0" w:space="0" w:color="auto"/>
      </w:divBdr>
    </w:div>
    <w:div w:id="107042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1187</Words>
  <Characters>6769</Characters>
  <Application>Microsoft Office Word</Application>
  <DocSecurity>0</DocSecurity>
  <Lines>56</Lines>
  <Paragraphs>15</Paragraphs>
  <ScaleCrop>false</ScaleCrop>
  <Company/>
  <LinksUpToDate>false</LinksUpToDate>
  <CharactersWithSpaces>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Ибрагим</dc:creator>
  <cp:lastModifiedBy>Ибрагим</cp:lastModifiedBy>
  <cp:revision>6</cp:revision>
  <dcterms:created xsi:type="dcterms:W3CDTF">2017-09-28T11:17:00Z</dcterms:created>
  <dcterms:modified xsi:type="dcterms:W3CDTF">2017-09-28T11:32:00Z</dcterms:modified>
</cp:coreProperties>
</file>