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49" w:rsidRPr="00481549" w:rsidRDefault="00481549" w:rsidP="004815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549">
        <w:rPr>
          <w:rFonts w:ascii="Times New Roman" w:hAnsi="Times New Roman" w:cs="Times New Roman"/>
          <w:sz w:val="28"/>
          <w:szCs w:val="28"/>
          <w:lang w:eastAsia="ru-RU"/>
        </w:rPr>
        <w:t>Отчет</w:t>
      </w:r>
    </w:p>
    <w:p w:rsidR="00481549" w:rsidRPr="00481549" w:rsidRDefault="00481549" w:rsidP="004815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549">
        <w:rPr>
          <w:rFonts w:ascii="Times New Roman" w:hAnsi="Times New Roman" w:cs="Times New Roman"/>
          <w:sz w:val="28"/>
          <w:szCs w:val="28"/>
          <w:lang w:eastAsia="ru-RU"/>
        </w:rPr>
        <w:t>об итогах работы управления сельского хозяйства</w:t>
      </w:r>
      <w:r w:rsidR="00C51D15">
        <w:rPr>
          <w:rFonts w:ascii="Times New Roman" w:hAnsi="Times New Roman" w:cs="Times New Roman"/>
          <w:sz w:val="28"/>
          <w:szCs w:val="28"/>
          <w:lang w:eastAsia="ru-RU"/>
        </w:rPr>
        <w:t xml:space="preserve">, инвестиций  и развития МСП </w:t>
      </w:r>
      <w:r w:rsidRPr="00481549">
        <w:rPr>
          <w:rFonts w:ascii="Times New Roman" w:hAnsi="Times New Roman" w:cs="Times New Roman"/>
          <w:sz w:val="28"/>
          <w:szCs w:val="28"/>
          <w:lang w:eastAsia="ru-RU"/>
        </w:rPr>
        <w:t xml:space="preserve"> за 9 месяцев 2020 год.</w:t>
      </w:r>
    </w:p>
    <w:p w:rsidR="00481549" w:rsidRPr="00481549" w:rsidRDefault="00481549" w:rsidP="004815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549" w:rsidRPr="00481549" w:rsidRDefault="00481549" w:rsidP="004A2D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54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A2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549">
        <w:rPr>
          <w:rFonts w:ascii="Times New Roman" w:hAnsi="Times New Roman" w:cs="Times New Roman"/>
          <w:sz w:val="28"/>
          <w:szCs w:val="28"/>
          <w:lang w:eastAsia="ru-RU"/>
        </w:rPr>
        <w:t>Деятельность управления сельского хозяйства</w:t>
      </w:r>
      <w:r w:rsidR="00C51D15">
        <w:rPr>
          <w:rFonts w:ascii="Times New Roman" w:hAnsi="Times New Roman" w:cs="Times New Roman"/>
          <w:sz w:val="28"/>
          <w:szCs w:val="28"/>
          <w:lang w:eastAsia="ru-RU"/>
        </w:rPr>
        <w:t xml:space="preserve">, инвестиций и развития МСП </w:t>
      </w:r>
      <w:r w:rsidRPr="0048154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</w:t>
      </w:r>
      <w:r w:rsidRPr="00481549">
        <w:rPr>
          <w:rFonts w:ascii="Times New Roman" w:hAnsi="Times New Roman" w:cs="Times New Roman"/>
          <w:sz w:val="28"/>
          <w:szCs w:val="28"/>
          <w:lang w:eastAsia="ru-RU"/>
        </w:rPr>
        <w:t xml:space="preserve"> 9 месяцев 2020 году была направлена на обеспечение мероприятий, способствующих укреплению и развитию сельскохозяйственного производства в соответствие с </w:t>
      </w:r>
      <w:r w:rsidRPr="00481549">
        <w:rPr>
          <w:rFonts w:ascii="Times New Roman" w:hAnsi="Times New Roman" w:cs="Times New Roman"/>
          <w:sz w:val="28"/>
          <w:szCs w:val="28"/>
        </w:rPr>
        <w:t>государственной программой «Развитие сельского хозяйства и регулирование рынков сельскохозяйственной продукции, сырья и продовольствия на 2013-2020 годы».</w:t>
      </w:r>
    </w:p>
    <w:p w:rsidR="007A11E4" w:rsidRDefault="007A11E4" w:rsidP="004815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20</w:t>
      </w:r>
      <w:r w:rsidR="004A2DE9">
        <w:rPr>
          <w:rFonts w:ascii="Times New Roman" w:hAnsi="Times New Roman" w:cs="Times New Roman"/>
          <w:sz w:val="28"/>
          <w:szCs w:val="28"/>
          <w:lang w:eastAsia="ru-RU"/>
        </w:rPr>
        <w:t xml:space="preserve">20 года в районе </w:t>
      </w:r>
      <w:r w:rsidR="0013123D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производством 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сельскохозяйственной продукции</w:t>
      </w:r>
      <w:r w:rsidR="004A2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занимаются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11E4" w:rsidRDefault="007A11E4" w:rsidP="004815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2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2DE9" w:rsidRPr="007A11E4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481549"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сельскохозяйственных предприятий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(СПК-18</w:t>
      </w:r>
      <w:r w:rsidR="00481549" w:rsidRPr="007A11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ЗАО-1, ООО- 5)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11E4" w:rsidRDefault="007A11E4" w:rsidP="004815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-164 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>крестьянских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>(фермерских)</w:t>
      </w:r>
      <w:r w:rsidR="002C3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хозяйств </w:t>
      </w:r>
      <w:r w:rsidR="00481549"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311E">
        <w:rPr>
          <w:rFonts w:ascii="Times New Roman" w:hAnsi="Times New Roman" w:cs="Times New Roman"/>
          <w:sz w:val="28"/>
          <w:szCs w:val="28"/>
          <w:lang w:eastAsia="ru-RU"/>
        </w:rPr>
        <w:t>(11- КФ</w:t>
      </w:r>
      <w:proofErr w:type="gramStart"/>
      <w:r w:rsidR="002C311E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2C311E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юридических лиц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и 153 ИП- глав КФХ)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1549" w:rsidRPr="00481549" w:rsidRDefault="007A11E4" w:rsidP="004815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81549"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 более </w:t>
      </w:r>
      <w:r w:rsidRPr="007A11E4">
        <w:rPr>
          <w:rFonts w:ascii="Times New Roman" w:hAnsi="Times New Roman" w:cs="Times New Roman"/>
          <w:sz w:val="28"/>
          <w:szCs w:val="28"/>
          <w:lang w:eastAsia="ru-RU"/>
        </w:rPr>
        <w:t xml:space="preserve">двадцати пяти тысяч </w:t>
      </w:r>
      <w:r w:rsidR="00481549" w:rsidRPr="007A11E4">
        <w:rPr>
          <w:rFonts w:ascii="Times New Roman" w:hAnsi="Times New Roman" w:cs="Times New Roman"/>
          <w:sz w:val="28"/>
          <w:szCs w:val="28"/>
          <w:lang w:eastAsia="ru-RU"/>
        </w:rPr>
        <w:t>личных подсобных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хозяйств.</w:t>
      </w:r>
    </w:p>
    <w:p w:rsidR="00481549" w:rsidRPr="00481549" w:rsidRDefault="004A2DE9" w:rsidP="0005139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Общий объем производства продукции сельского хозяйства</w:t>
      </w:r>
      <w:r w:rsidR="001010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категориях хозяйств за 9 месяцев 2020 года составил 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 млр.844 млн.602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r w:rsidR="00AC6B9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на 101,6% больше уровня соответствующего периода 2019 года (4млр.793 млн.</w:t>
      </w:r>
      <w:r w:rsidR="00AC6B9A">
        <w:rPr>
          <w:rFonts w:ascii="Times New Roman" w:hAnsi="Times New Roman" w:cs="Times New Roman"/>
          <w:sz w:val="28"/>
          <w:szCs w:val="28"/>
          <w:lang w:eastAsia="ru-RU"/>
        </w:rPr>
        <w:t>315 тыс.рублей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C6B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3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6B9A">
        <w:rPr>
          <w:rFonts w:ascii="Times New Roman" w:hAnsi="Times New Roman" w:cs="Times New Roman"/>
          <w:sz w:val="28"/>
          <w:szCs w:val="28"/>
          <w:lang w:eastAsia="ru-RU"/>
        </w:rPr>
        <w:t>Значительная часть продукции получена в общественном секторе (ЛПХ).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6B9A" w:rsidRPr="009519E4" w:rsidRDefault="00AC6B9A" w:rsidP="002C311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Практически, все производственные показатели, полученные в</w:t>
      </w:r>
      <w:r w:rsidR="009519E4">
        <w:rPr>
          <w:rFonts w:ascii="Times New Roman" w:hAnsi="Times New Roman" w:cs="Times New Roman"/>
          <w:sz w:val="28"/>
          <w:szCs w:val="28"/>
          <w:lang w:eastAsia="ru-RU"/>
        </w:rPr>
        <w:t xml:space="preserve"> агропромышленном комплексе района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519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табильны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hAnsi="Times New Roman" w:cs="Times New Roman"/>
          <w:sz w:val="28"/>
          <w:szCs w:val="28"/>
          <w:lang w:eastAsia="ru-RU"/>
        </w:rPr>
        <w:t>относительно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уровня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предыдущего года или имеют положительную динамику. </w:t>
      </w:r>
    </w:p>
    <w:p w:rsidR="00481549" w:rsidRPr="007A11E4" w:rsidRDefault="00AC6B9A" w:rsidP="00AC6B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519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7A11E4"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19</w:t>
      </w:r>
      <w:r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голов увеличилось поголовье крупного рогатого скота и составило</w:t>
      </w:r>
    </w:p>
    <w:p w:rsidR="00481549" w:rsidRPr="00481549" w:rsidRDefault="007A11E4" w:rsidP="0048154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1966</w:t>
      </w:r>
      <w:r w:rsidR="00481549"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голов, в том числе </w:t>
      </w:r>
      <w:r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поголовье коров возросло на 19 </w:t>
      </w:r>
      <w:r w:rsidR="00481549"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голов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составило 1058</w:t>
      </w:r>
      <w:r w:rsidR="00481549"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головы.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Доля коров стабильно растет с 53,3%  в 2019 году до 53,8% </w:t>
      </w:r>
      <w:r w:rsidR="00002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(9 мес.2020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</w:t>
      </w:r>
      <w:r w:rsidR="00002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="00002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общего стада.</w:t>
      </w:r>
      <w:r w:rsidR="00481549" w:rsidRPr="007A11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02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Поголовье овец значительно </w:t>
      </w:r>
      <w:r w:rsidR="000022F0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снизилось</w:t>
      </w:r>
      <w:r w:rsidR="00002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491 голову,</w:t>
      </w:r>
      <w:r w:rsidR="00086C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02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составило 7254 головы.</w:t>
      </w:r>
      <w:r w:rsidR="00086C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02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том числе овцематок снизилось на 443 головы и оставило  4772 головы</w:t>
      </w:r>
      <w:r w:rsidR="00086C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Значительное </w:t>
      </w:r>
      <w:r w:rsidR="00086C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="00086C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нижение поголовья МРС произошло за счет реализации СПК </w:t>
      </w:r>
      <w:r w:rsidR="00086C3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086C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Руслан</w:t>
      </w:r>
      <w:r w:rsidR="00086C3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086C3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510 голов овец. 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сельхозпредприятиях произведено</w:t>
      </w:r>
      <w:r w:rsidR="00AC6B9A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молока</w:t>
      </w:r>
      <w:r w:rsidR="00086C3E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количестве 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1444 тонн, чт</w:t>
      </w:r>
      <w:r w:rsidR="00D278BC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выше соответствующего уровня 2019</w:t>
      </w:r>
      <w:r w:rsidR="002C31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278BC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 на 127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тонн. Среди сельскохозяйственных предприяти</w:t>
      </w:r>
      <w:r w:rsidR="00D278BC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й 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лидирующее положение по производст</w:t>
      </w:r>
      <w:r w:rsid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ву молока занимает СПК</w:t>
      </w:r>
      <w:r w:rsidR="00D278BC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им.У.Буйнакского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доля которого в общем объеме производства</w:t>
      </w:r>
      <w:r w:rsidR="00AC6B9A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данного вида продукции с каждым годом увеличивается</w:t>
      </w:r>
      <w:r w:rsidR="00DF4A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D278BC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E5D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составляет</w:t>
      </w:r>
      <w:r w:rsid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278BC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625 тонн или 43,2% от общего производства молока</w:t>
      </w:r>
      <w:r w:rsidR="00481549" w:rsidRP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По</w:t>
      </w:r>
      <w:r w:rsidR="00D278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DF4A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</w:t>
      </w:r>
      <w:r w:rsidR="006E5D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ам 2019 года этот показатель по данному предприятию составил </w:t>
      </w:r>
      <w:r w:rsidR="00DF4A3D" w:rsidRPr="00DF4A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68,8</w:t>
      </w:r>
      <w:r w:rsidR="00481549" w:rsidRPr="00DF4A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процента</w:t>
      </w:r>
      <w:r w:rsidR="002C31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 общего производства молока в сельхозпредприятиях района</w:t>
      </w:r>
      <w:r w:rsidR="00481549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50,5</w:t>
      </w:r>
      <w:r w:rsidR="00481549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килограммов</w:t>
      </w:r>
      <w:r w:rsidR="002C31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сравнению с соответствующим периодом прошлого года</w:t>
      </w:r>
      <w:r w:rsidR="00481549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возросла молочная продуктивность коров</w:t>
      </w:r>
      <w:r w:rsidR="002A37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составила 1478</w:t>
      </w:r>
      <w:r w:rsidR="00481549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килограммов. Наивысшие надои получены в СПК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83A93" w:rsidRPr="00E83A9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им.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У.Буйнакского -</w:t>
      </w:r>
      <w:r w:rsidR="00E83A93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2557,5</w:t>
      </w:r>
      <w:r w:rsidR="00481549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килограммов,</w:t>
      </w:r>
      <w:r w:rsidR="002A37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СПК </w:t>
      </w:r>
      <w:r w:rsidR="00E83A93" w:rsidRPr="00E83A9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Саид</w:t>
      </w:r>
      <w:r w:rsidR="00E83A93" w:rsidRPr="00E83A9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2C31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83A93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2048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килограмм</w:t>
      </w:r>
      <w:r w:rsidR="002A37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1 корову</w:t>
      </w:r>
      <w:r w:rsidR="00E83A93" w:rsidRPr="00E83A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</w:p>
    <w:p w:rsidR="00D02BB1" w:rsidRDefault="002A3705" w:rsidP="008E62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Динамика производства молока, технология процессов доения и</w:t>
      </w:r>
      <w:r w:rsidR="00AC6B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кормления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D02BB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 пункта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искусственного осеменения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СПК </w:t>
      </w:r>
      <w:r w:rsidR="002C311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2C31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Агрофирме 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им.У.Буйнакского</w:t>
      </w:r>
      <w:r w:rsidR="002C311E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0564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санитарное состояние помещений и животных,</w:t>
      </w:r>
      <w:r w:rsidR="000564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качество</w:t>
      </w:r>
      <w:r w:rsidR="000564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производимой</w:t>
      </w:r>
      <w:r w:rsidR="000564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продукции</w:t>
      </w:r>
      <w:r w:rsidR="000564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животноводства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аходятся</w:t>
      </w:r>
      <w:r w:rsidR="0005641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r w:rsidR="00D64FB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постоянном контроле зоотехнической службы управления</w:t>
      </w:r>
      <w:r w:rsidR="00877F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сельского хозяйства. Специалист</w:t>
      </w:r>
      <w:r w:rsidR="00877FD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 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зоотехнической службы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управления сельского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C31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хозяйства еженедельно выезжаю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 на животноводческие объекты в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сельхозпредприятия</w:t>
      </w:r>
      <w:r w:rsidR="00441B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КФХ  района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целью решения текущих проблем. </w:t>
      </w:r>
    </w:p>
    <w:p w:rsidR="00481549" w:rsidRPr="00481549" w:rsidRDefault="00D02BB1" w:rsidP="008E62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Приказом МСХ РФ  от 09 сентября  текущего года СПК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Агрофирма им.У.Буйнакского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получил свидетельство как племенной репродуктор. КФХ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Иман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получил статус племенного хозяйства. На стадии рассмотрения документы на получение статуса  племенного хозяйства - СПК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Саид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С целью улучшения породного состава поголовья КРС</w:t>
      </w:r>
      <w:r w:rsidR="00B978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B978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СПК </w:t>
      </w:r>
      <w:r w:rsidR="00B978D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B978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Агрофирмой им.У.Буйнакского</w:t>
      </w:r>
      <w:r w:rsidR="00B978D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закуплено через ООО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Агротехсоюз</w:t>
      </w:r>
      <w:proofErr w:type="spellEnd"/>
      <w:r w:rsidR="00B978D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B978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1107 доз бычьей спермы. За 9 месяцев текущего года было осеменено 237</w:t>
      </w:r>
      <w:r w:rsidR="002C31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голов коров частного поголовья, что на </w:t>
      </w:r>
      <w:r w:rsidR="0087186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111 голов больше уровня 2019 года.</w:t>
      </w:r>
    </w:p>
    <w:p w:rsidR="00481549" w:rsidRDefault="00AB0B82" w:rsidP="00AB0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Порядка 90 % сельскохозяйственных кооперативов и </w:t>
      </w:r>
      <w:r w:rsidR="00FE1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КФХ зарегистрировались в течение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 в информационной системе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Меркурий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для сертификации товаров находящихся под контролем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2C6F7D" w:rsidRPr="00481549" w:rsidRDefault="002C6F7D" w:rsidP="00AB0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целях улучшения эпизоотической ситуации  были проведены совместно с работниками ГБУ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Кизилюртовское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РВУ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противолейкозные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мероприятия в СПК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Агрофирме им.У.Буйнакского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На проведение работ были выделены </w:t>
      </w:r>
      <w:r w:rsidR="00FE1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средства из районного  бюджета   в сумме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50 тыс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ублей.</w:t>
      </w:r>
    </w:p>
    <w:p w:rsidR="00481549" w:rsidRPr="00C92569" w:rsidRDefault="008E624D" w:rsidP="008E62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Успехи и просчеты в отрасли животноводства напрямую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зависят от качества и количества выделяемых кормов. В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большинстве своем, проблема обеспеченности кормами в наших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предприятиях решается посредством деятельности отрасли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растениеводства. </w:t>
      </w:r>
      <w:r w:rsidR="00B84611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="00B84611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proofErr w:type="gramEnd"/>
      <w:r w:rsidR="00B84611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структуре кормового рациона животных корма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собственного производства занимают </w:t>
      </w:r>
      <w:r w:rsidR="00B84611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всего лишь 24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проц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ента.</w:t>
      </w:r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Остальные корма 76% приобретаются со стороны. Так от общего закупленного корма со стороны 44% приходится н</w:t>
      </w:r>
      <w:proofErr w:type="gramStart"/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ООО</w:t>
      </w:r>
      <w:proofErr w:type="gramEnd"/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НПФ </w:t>
      </w:r>
      <w:r w:rsidR="00A35BBF" w:rsidRPr="00C92569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Племсервис</w:t>
      </w:r>
      <w:proofErr w:type="spellEnd"/>
      <w:r w:rsidR="00A35BBF" w:rsidRPr="00C92569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31% на ПК </w:t>
      </w:r>
      <w:r w:rsidR="00A35BBF" w:rsidRPr="00C92569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ТУ -100 МЕЭР Снайпер</w:t>
      </w:r>
      <w:r w:rsidR="00A35BBF" w:rsidRPr="00C92569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не имеющих площадей под собственное производство кормов</w:t>
      </w:r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proofErr w:type="gramEnd"/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ледует отметить, что в структуре посевов доля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посевных площадей, занятых </w:t>
      </w:r>
      <w:r w:rsidR="00A35BBF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под </w:t>
      </w:r>
      <w:r w:rsidR="0048154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кормовыми культурами постоянно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E1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увеличивается и в текущем</w:t>
      </w:r>
      <w:r w:rsidR="00C9256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 она составляла почти 41,4 </w:t>
      </w:r>
      <w:r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%</w:t>
      </w:r>
      <w:r w:rsidR="00C92569" w:rsidRPr="00C9256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481549" w:rsidRPr="00481549" w:rsidRDefault="008E624D" w:rsidP="00681AA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="00481549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целом по сельскохозяйственным предприятиям общая</w:t>
      </w:r>
      <w:r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обеспеченность корма</w:t>
      </w:r>
      <w:r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 всех видов в зимовку 2020 – 2021</w:t>
      </w:r>
      <w:r w:rsidR="00481549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годов</w:t>
      </w:r>
      <w:r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состав</w:t>
      </w:r>
      <w:r w:rsidR="00681AA3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ила 82%</w:t>
      </w:r>
      <w:r w:rsid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против 78 % в 2019-2020 г.</w:t>
      </w:r>
      <w:r w:rsidR="00481549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E2548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зимовку скота выделено 11500 тонн сена, 470 тонн соломы,2800 тонн концкормов,750 тонн  сенажа (СПК </w:t>
      </w:r>
      <w:r w:rsidR="009E2548" w:rsidRPr="007F516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9E2548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Новочиркейское</w:t>
      </w:r>
      <w:r w:rsidR="009E2548" w:rsidRPr="007F516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="009E2548" w:rsidRPr="007F51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), что значительно выше уровня 2019 года.</w:t>
      </w:r>
    </w:p>
    <w:p w:rsidR="007F516D" w:rsidRDefault="003C30D1" w:rsidP="008E62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ближайшую перспективу нашим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сельхозтоваропроизводителям необходимо работать, в большей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мере, не только над увеличением объемов заготавливаемых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кормов, а, в первую очередь, над улучшением их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качественных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характеристик.</w:t>
      </w:r>
      <w:proofErr w:type="gramEnd"/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Без этого дальнейшее увеличение продуктивности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невозможно.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9E2548" w:rsidRDefault="007F516D" w:rsidP="008E62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 w:rsidR="009E25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растениеводстве 26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процента посевных площадей занято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 зерновыми культурами. В</w:t>
      </w:r>
      <w:r w:rsidR="009E25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аловое производство зерна</w:t>
      </w:r>
      <w:r w:rsidR="002C6F7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картофеля, овощей, бахчи, кормовых культур </w:t>
      </w:r>
      <w:r w:rsidR="009E25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будет известно после сдачи сельхозтоваропроизводителями статистической отчетности 2 фермер</w:t>
      </w:r>
      <w:r w:rsidR="00FE1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ноябре месяце текущего года</w:t>
      </w:r>
      <w:r w:rsidR="009E254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</w:p>
    <w:p w:rsidR="008F416F" w:rsidRPr="00A4642A" w:rsidRDefault="009E2548" w:rsidP="008E62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Главным источником восполнения почвенного плодородия и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увеличения урожайности сельскохозяйственных культур является</w:t>
      </w:r>
      <w:r w:rsidR="008E624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работа с </w:t>
      </w:r>
      <w:r w:rsidR="00481549" w:rsidRPr="00A46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органическими и минеральными удобрениями</w:t>
      </w:r>
      <w:r w:rsidR="00A46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777DE" w:rsidRDefault="008F416F" w:rsidP="008F41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Так</w:t>
      </w:r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  и</w:t>
      </w:r>
      <w:r w:rsidR="00C777DE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стекший период  было внесено  60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тыс. тонн </w:t>
      </w:r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органических удобрений</w:t>
      </w:r>
      <w:r w:rsidR="00C777DE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что на  5 тыс</w:t>
      </w:r>
      <w:proofErr w:type="gramStart"/>
      <w:r w:rsidR="00C777DE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.т</w:t>
      </w:r>
      <w:proofErr w:type="gramEnd"/>
      <w:r w:rsidR="00C777DE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онн больше уровня 2019 года, 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том числе</w:t>
      </w:r>
      <w:r w:rsid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481549" w:rsidRPr="00C777DE" w:rsidRDefault="00C777DE" w:rsidP="008F41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="008F416F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F416F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СПК (арендаторы) -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8F416F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тыс</w:t>
      </w:r>
      <w:proofErr w:type="gramStart"/>
      <w:r w:rsidR="008F416F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.т</w:t>
      </w:r>
      <w:proofErr w:type="gramEnd"/>
      <w:r w:rsidR="008F416F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онн;</w:t>
      </w:r>
    </w:p>
    <w:p w:rsidR="00C66581" w:rsidRPr="00C777DE" w:rsidRDefault="00C777DE" w:rsidP="008F41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КФХ-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 тыс</w:t>
      </w:r>
      <w:proofErr w:type="gramStart"/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.т</w:t>
      </w:r>
      <w:proofErr w:type="gramEnd"/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онн;</w:t>
      </w:r>
    </w:p>
    <w:p w:rsidR="00C66581" w:rsidRPr="00C777DE" w:rsidRDefault="00C777DE" w:rsidP="00C777D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ЛПХ- 27 тыс</w:t>
      </w:r>
      <w:proofErr w:type="gramStart"/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.т</w:t>
      </w:r>
      <w:proofErr w:type="gramEnd"/>
      <w:r w:rsidR="00C66581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онн.</w:t>
      </w:r>
    </w:p>
    <w:p w:rsidR="00AD4A89" w:rsidRPr="00C777DE" w:rsidRDefault="00C777DE" w:rsidP="00C777D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неральных удобрений внесено  778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тонн, 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что на 78 тонн больше уровня 2019 года, 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том числе:</w:t>
      </w:r>
    </w:p>
    <w:p w:rsidR="00AD4A89" w:rsidRPr="00C777DE" w:rsidRDefault="00C777DE" w:rsidP="00AD4A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СПК (арендаторы) -378 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тонн;</w:t>
      </w:r>
    </w:p>
    <w:p w:rsidR="00AD4A89" w:rsidRPr="00C777DE" w:rsidRDefault="00C777DE" w:rsidP="00AD4A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КФХ-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8 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тонн;</w:t>
      </w:r>
    </w:p>
    <w:p w:rsidR="00AD4A89" w:rsidRDefault="00C777DE" w:rsidP="00AD4A8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ЛПХ- 22 </w:t>
      </w:r>
      <w:r w:rsidR="00AD4A89" w:rsidRPr="00C77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тонн.</w:t>
      </w:r>
    </w:p>
    <w:p w:rsidR="00481549" w:rsidRPr="008F747F" w:rsidRDefault="00C777DE" w:rsidP="00C777D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Важной составляющей урожайности зерновых и кормовых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культур является качество семенного материала. Состояние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засыпанных на хранение семян находится под постоянным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46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контролем агрономической службой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управления сельского хозяйства.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Силами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агрономической службы управления сельского хозяйства и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сельхозпред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приятий был организован отбор 35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проб </w:t>
      </w:r>
      <w:r w:rsidR="005061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овощей 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061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лука</w:t>
      </w:r>
      <w:r w:rsidR="0050612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7 проб люцерны,6 проб озимых зерновых культур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семенного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материала для проверки в филиале ФГБУ «</w:t>
      </w:r>
      <w:proofErr w:type="spellStart"/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Россельхозцентр</w:t>
      </w:r>
      <w:proofErr w:type="spellEnd"/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на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соответствие п</w:t>
      </w:r>
      <w:r w:rsidR="00EC09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осевным стандартам. Из отобранных образцов </w:t>
      </w:r>
      <w:r w:rsidR="00481549" w:rsidRPr="0048154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09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89-90 %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соответствовали посевным кондициям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мели всхожесть семян 90%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отсутствуют сертификаты на посевной материал</w:t>
      </w:r>
      <w:r w:rsidR="008F7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агрономической службой управления были</w:t>
      </w:r>
      <w:r w:rsidR="008F74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работы по протравливанию семян на посев в</w:t>
      </w:r>
      <w:r w:rsidR="00EC0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СПК Орджоникидзе -75 тонн, СПК «Дружба»-100 тонн, СПК «Новый Чиркей» -25 тонн. Проведена обработка посевных площадей против сорняков на площади 980 га, и 200</w:t>
      </w:r>
      <w:r w:rsidR="0050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против вредителей и болезни, что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4 га больше уровня 2019 года (</w:t>
      </w:r>
      <w:r w:rsidR="0050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1176 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1549" w:rsidRPr="00481549" w:rsidRDefault="000262C1" w:rsidP="00AD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важных мероприятий в отрасли растениеводства</w:t>
      </w:r>
      <w:r w:rsidR="0050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 работы по расчистке от </w:t>
      </w:r>
      <w:proofErr w:type="spellStart"/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</w:t>
      </w:r>
      <w:proofErr w:type="spellEnd"/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кустарниковой</w:t>
      </w:r>
      <w:r w:rsidR="0050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растительности и введению в оборот 18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гектаров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сельскохозяйственного 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(пашни) в  СПК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Какаюртовский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6F7D" w:rsidRDefault="00C777DE" w:rsidP="0002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 целью предотвращения распространения саранчовых вредителей, из районного бюджета было выделено 80 тыс.рублей на проведение соответствующих мер по борьбе с саранчовыми на площади 95 га  в МО СП «</w:t>
      </w:r>
      <w:proofErr w:type="spellStart"/>
      <w:r w:rsidR="002C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C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2C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ечаевский</w:t>
      </w:r>
      <w:proofErr w:type="spellEnd"/>
      <w:r w:rsidR="002C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516D" w:rsidRDefault="007F516D" w:rsidP="0002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Произведена закладка многолетних насаждений (садов) на площади- 113 га, что   на 5 га больше  уровня 2019 года (108 га). В том числе заложен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суперинтенсивный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площади 25 га  в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6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79B" w:rsidRDefault="0076179B" w:rsidP="0002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Проводятся мелиоративные работы  на очистку рисовых чеков в СПК «Акнадинский»  на площади 300 га.  Освоено порядка 55 млн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0262C1" w:rsidRPr="00481549" w:rsidRDefault="00C777DE" w:rsidP="00026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продолжалась работа по укреплению</w:t>
      </w:r>
      <w:r w:rsidR="0047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базы предприятий. </w:t>
      </w:r>
    </w:p>
    <w:p w:rsidR="00626A13" w:rsidRPr="00481549" w:rsidRDefault="00475154" w:rsidP="00B944F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затрат капитально характера</w:t>
      </w:r>
      <w:r w:rsidR="00C7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затраты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развитие животноводства. В КФХ «Иман»</w:t>
      </w:r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(Глава КФХ Хайбулаев Р.К)</w:t>
      </w:r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 в эксплуатацию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зерносклад</w:t>
      </w:r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3,5 тонн и  завершено строительс</w:t>
      </w:r>
      <w:r w:rsidR="007F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молочного цеха с мощностью 2</w:t>
      </w:r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тонн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сутки. Завершено строительство дома животноводов в КФХ «Мурад»</w:t>
      </w:r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(глава КФХ Абасов И.М)</w:t>
      </w:r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62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ечаевка.</w:t>
      </w:r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  строительство животноводческой фермы в КФХ «Экология»</w:t>
      </w:r>
      <w:r w:rsidR="0097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освоено 500,0 тыс.рублей</w:t>
      </w:r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(ИП - Глава КФХ  Гасандибиров М.Г) Продолжается строительство рыбного пруда и птичника у ИП- главы КФХ Гаджиева Ш.З (</w:t>
      </w:r>
      <w:proofErr w:type="spellStart"/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ульзеб</w:t>
      </w:r>
      <w:proofErr w:type="spellEnd"/>
      <w:r w:rsidR="00B9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7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Освоено порядка 14 млн.</w:t>
      </w:r>
      <w:r w:rsidR="00933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B944FB" w:rsidRDefault="0076179B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 9 месяцев </w:t>
      </w:r>
      <w:r w:rsidR="00B944FB" w:rsidRPr="0045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текущего года </w:t>
      </w:r>
      <w:r w:rsidR="00B944FB" w:rsidRPr="00454297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получено гос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ударственной </w:t>
      </w:r>
      <w:r w:rsidR="00B944FB" w:rsidRPr="0045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поддержки 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линии Министерства сельского хозяйства и продовольствия РД  в сумме </w:t>
      </w:r>
      <w:r w:rsidR="009709E9">
        <w:rPr>
          <w:rFonts w:ascii="Times New Roman" w:hAnsi="Times New Roman" w:cs="Times New Roman"/>
          <w:sz w:val="28"/>
          <w:szCs w:val="28"/>
          <w:shd w:val="clear" w:color="auto" w:fill="FFFFFF"/>
        </w:rPr>
        <w:t>121 млн.228 тыс.899 рублей, что на 78 млн.429 тыс.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059 </w:t>
      </w:r>
      <w:r w:rsidR="009709E9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 больше соответствующего  уровня 2019 года (42 млн.799 тыс.840 рублей)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t>. Субсидии выделены по следующим направлениям: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44FB" w:rsidRPr="008B5DB7" w:rsidRDefault="00B944FB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>1. На поддержку овцеводства- 4 мл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t>н.445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443ECF">
        <w:rPr>
          <w:rFonts w:ascii="Times New Roman" w:hAnsi="Times New Roman" w:cs="Times New Roman"/>
          <w:sz w:val="28"/>
          <w:szCs w:val="28"/>
          <w:shd w:val="clear" w:color="auto" w:fill="FFFFFF"/>
        </w:rPr>
        <w:t>400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proofErr w:type="spellEnd"/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944FB" w:rsidRPr="008B5DB7" w:rsidRDefault="00B944FB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2. На поддер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t>жку племенного животноводства -23 млн.761</w:t>
      </w:r>
      <w:r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443ECF">
        <w:rPr>
          <w:rFonts w:ascii="Times New Roman" w:hAnsi="Times New Roman" w:cs="Times New Roman"/>
          <w:sz w:val="28"/>
          <w:szCs w:val="28"/>
          <w:shd w:val="clear" w:color="auto" w:fill="FFFFFF"/>
        </w:rPr>
        <w:t>301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>руб;</w:t>
      </w:r>
      <w:r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44FB" w:rsidRPr="008B5DB7" w:rsidRDefault="0069320A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3.</w:t>
      </w:r>
      <w:r w:rsidR="00B944FB"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1 кг реализованного молока – </w:t>
      </w:r>
      <w:r w:rsidR="00443EC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B944FB"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>млн.</w:t>
      </w:r>
      <w:r w:rsidR="00443ECF">
        <w:rPr>
          <w:rFonts w:ascii="Times New Roman" w:hAnsi="Times New Roman" w:cs="Times New Roman"/>
          <w:sz w:val="28"/>
          <w:szCs w:val="28"/>
          <w:shd w:val="clear" w:color="auto" w:fill="FFFFFF"/>
        </w:rPr>
        <w:t>877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443ECF">
        <w:rPr>
          <w:rFonts w:ascii="Times New Roman" w:hAnsi="Times New Roman" w:cs="Times New Roman"/>
          <w:sz w:val="28"/>
          <w:szCs w:val="28"/>
          <w:shd w:val="clear" w:color="auto" w:fill="FFFFFF"/>
        </w:rPr>
        <w:t>622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4</w:t>
      </w:r>
      <w:r w:rsidR="00B944FB"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закладку и уход за садами -58 млн.541</w:t>
      </w:r>
      <w:r w:rsidR="00B944FB"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9332B9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руб;</w:t>
      </w:r>
    </w:p>
    <w:p w:rsidR="00B944FB" w:rsidRDefault="009332B9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5</w:t>
      </w:r>
      <w:r w:rsidR="00B944FB"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>. Субсидии на оказание нес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вязанной поддержки – 3млн.825</w:t>
      </w:r>
      <w:r w:rsidR="00B944FB" w:rsidRPr="008B5DB7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 </w:t>
      </w:r>
      <w:proofErr w:type="spellStart"/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proofErr w:type="spellEnd"/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944FB" w:rsidRDefault="009332B9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6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>На выращивание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племенных коров мясной породы- 2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млн.112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 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</w:p>
    <w:p w:rsidR="00B944FB" w:rsidRDefault="009332B9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7. На мелиорацию -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262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467</w:t>
      </w:r>
      <w:r w:rsidR="006932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4FB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рублей.</w:t>
      </w:r>
    </w:p>
    <w:p w:rsidR="0069320A" w:rsidRDefault="0069320A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8. За приобретенную  сельхозтехнику- 1 млн.604тыс.109 рублей.</w:t>
      </w:r>
    </w:p>
    <w:p w:rsidR="0069320A" w:rsidRPr="00454297" w:rsidRDefault="0069320A" w:rsidP="0069320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9.Грант «Семейные фермы»-10 млн.000 тыс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ублей -1 получатель.</w:t>
      </w:r>
    </w:p>
    <w:p w:rsidR="00481549" w:rsidRPr="0005139B" w:rsidRDefault="0069320A" w:rsidP="0005139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10.Грант «Начинающий фермер»-3 мон.800,0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ублей.-1 получатель</w:t>
      </w:r>
      <w:r w:rsidR="00B944FB" w:rsidRPr="00454297">
        <w:rPr>
          <w:rFonts w:ascii="Times New Roman" w:hAnsi="Times New Roman" w:cs="Times New Roman"/>
          <w:sz w:val="28"/>
          <w:szCs w:val="28"/>
        </w:rPr>
        <w:br/>
      </w:r>
      <w:r w:rsidR="00051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Сельскохозяйственные предприятия </w:t>
      </w:r>
      <w:r w:rsidR="004A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крестьянские фермерские хозяйства в лице их представителей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</w:t>
      </w:r>
      <w:r w:rsidR="004A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участие в проводимых республиканских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A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</w:t>
      </w:r>
      <w:r w:rsidR="004A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выставках, ярмарках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68B8" w:rsidRDefault="004A68B8" w:rsidP="004A68B8">
      <w:pPr>
        <w:pStyle w:val="a5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сентябре текущего года на участие в республиканском конкурсе «Лучший пахарь» был направлен тракторист-механизатор СПК «Дружба»- </w:t>
      </w:r>
      <w:proofErr w:type="spellStart"/>
      <w:r>
        <w:rPr>
          <w:color w:val="000000"/>
          <w:sz w:val="28"/>
          <w:szCs w:val="28"/>
        </w:rPr>
        <w:t>Будаев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Будун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Расулович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A68B8" w:rsidRPr="004D5C7C" w:rsidRDefault="004A68B8" w:rsidP="004A68B8">
      <w:pPr>
        <w:pStyle w:val="a5"/>
        <w:shd w:val="clear" w:color="auto" w:fill="FFFFFF"/>
        <w:spacing w:before="0" w:beforeAutospacing="0" w:after="0" w:afterAutospacing="0" w:line="300" w:lineRule="atLeast"/>
        <w:rPr>
          <w:b/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5C7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</w:t>
      </w:r>
      <w:r w:rsidR="004D5C7C">
        <w:rPr>
          <w:color w:val="000000"/>
          <w:sz w:val="28"/>
          <w:szCs w:val="28"/>
        </w:rPr>
        <w:t xml:space="preserve"> </w:t>
      </w:r>
      <w:r w:rsidRPr="004D5C7C">
        <w:rPr>
          <w:color w:val="000000"/>
          <w:sz w:val="28"/>
          <w:szCs w:val="28"/>
        </w:rPr>
        <w:t xml:space="preserve">17 октября  на </w:t>
      </w:r>
      <w:r w:rsidR="004D5C7C" w:rsidRPr="004D5C7C">
        <w:rPr>
          <w:rStyle w:val="a6"/>
          <w:b w:val="0"/>
          <w:color w:val="222222"/>
          <w:sz w:val="28"/>
          <w:szCs w:val="28"/>
        </w:rPr>
        <w:t>территории КФХ «</w:t>
      </w:r>
      <w:proofErr w:type="spellStart"/>
      <w:r w:rsidR="004D5C7C" w:rsidRPr="004D5C7C">
        <w:rPr>
          <w:rStyle w:val="a6"/>
          <w:b w:val="0"/>
          <w:color w:val="222222"/>
          <w:sz w:val="28"/>
          <w:szCs w:val="28"/>
        </w:rPr>
        <w:t>Главрыба</w:t>
      </w:r>
      <w:proofErr w:type="spellEnd"/>
      <w:r w:rsidR="004D5C7C" w:rsidRPr="004D5C7C">
        <w:rPr>
          <w:rStyle w:val="a6"/>
          <w:b w:val="0"/>
          <w:color w:val="222222"/>
          <w:sz w:val="28"/>
          <w:szCs w:val="28"/>
        </w:rPr>
        <w:t xml:space="preserve">» в </w:t>
      </w:r>
      <w:proofErr w:type="spellStart"/>
      <w:r w:rsidR="004D5C7C" w:rsidRPr="004D5C7C">
        <w:rPr>
          <w:rStyle w:val="a6"/>
          <w:b w:val="0"/>
          <w:color w:val="222222"/>
          <w:sz w:val="28"/>
          <w:szCs w:val="28"/>
        </w:rPr>
        <w:t>Казбековском</w:t>
      </w:r>
      <w:proofErr w:type="spellEnd"/>
      <w:r w:rsidR="004D5C7C" w:rsidRPr="004D5C7C">
        <w:rPr>
          <w:rStyle w:val="a6"/>
          <w:b w:val="0"/>
          <w:color w:val="222222"/>
          <w:sz w:val="28"/>
          <w:szCs w:val="28"/>
        </w:rPr>
        <w:t xml:space="preserve"> районе </w:t>
      </w:r>
      <w:r w:rsidR="004D5C7C">
        <w:rPr>
          <w:rStyle w:val="a6"/>
          <w:b w:val="0"/>
          <w:color w:val="222222"/>
          <w:sz w:val="28"/>
          <w:szCs w:val="28"/>
        </w:rPr>
        <w:t xml:space="preserve">проходила </w:t>
      </w:r>
      <w:r w:rsidR="004D5C7C">
        <w:rPr>
          <w:rStyle w:val="a6"/>
          <w:b w:val="0"/>
          <w:color w:val="222222"/>
          <w:sz w:val="28"/>
          <w:szCs w:val="28"/>
          <w:lang w:val="en-US"/>
        </w:rPr>
        <w:t>II</w:t>
      </w:r>
      <w:r w:rsidR="004D5C7C" w:rsidRPr="004D5C7C">
        <w:rPr>
          <w:rStyle w:val="a6"/>
          <w:b w:val="0"/>
          <w:color w:val="222222"/>
          <w:sz w:val="28"/>
          <w:szCs w:val="28"/>
        </w:rPr>
        <w:t xml:space="preserve"> </w:t>
      </w:r>
      <w:r w:rsidR="004D5C7C">
        <w:rPr>
          <w:rStyle w:val="a6"/>
          <w:b w:val="0"/>
          <w:color w:val="222222"/>
          <w:sz w:val="28"/>
          <w:szCs w:val="28"/>
        </w:rPr>
        <w:t>Республиканская выставка-ярмарка</w:t>
      </w:r>
      <w:r w:rsidRPr="004D5C7C">
        <w:rPr>
          <w:rStyle w:val="a6"/>
          <w:b w:val="0"/>
          <w:color w:val="222222"/>
          <w:sz w:val="28"/>
          <w:szCs w:val="28"/>
        </w:rPr>
        <w:t xml:space="preserve"> «</w:t>
      </w:r>
      <w:proofErr w:type="spellStart"/>
      <w:r w:rsidRPr="004D5C7C">
        <w:rPr>
          <w:rStyle w:val="a6"/>
          <w:b w:val="0"/>
          <w:color w:val="222222"/>
          <w:sz w:val="28"/>
          <w:szCs w:val="28"/>
        </w:rPr>
        <w:t>Агро</w:t>
      </w:r>
      <w:proofErr w:type="spellEnd"/>
      <w:r w:rsidRPr="004D5C7C">
        <w:rPr>
          <w:rStyle w:val="a6"/>
          <w:b w:val="0"/>
          <w:color w:val="222222"/>
          <w:sz w:val="28"/>
          <w:szCs w:val="28"/>
        </w:rPr>
        <w:t xml:space="preserve"> Тур 2020», в рамках которой свою продукцию представили винодельни, пасеки, рыболовные хозяйства, </w:t>
      </w:r>
      <w:proofErr w:type="spellStart"/>
      <w:r w:rsidRPr="004D5C7C">
        <w:rPr>
          <w:rStyle w:val="a6"/>
          <w:b w:val="0"/>
          <w:color w:val="222222"/>
          <w:sz w:val="28"/>
          <w:szCs w:val="28"/>
        </w:rPr>
        <w:t>экофермы</w:t>
      </w:r>
      <w:proofErr w:type="spellEnd"/>
      <w:r w:rsidRPr="004D5C7C">
        <w:rPr>
          <w:rStyle w:val="a6"/>
          <w:b w:val="0"/>
          <w:color w:val="222222"/>
          <w:sz w:val="28"/>
          <w:szCs w:val="28"/>
        </w:rPr>
        <w:t xml:space="preserve"> и ма</w:t>
      </w:r>
      <w:r w:rsidR="004D5C7C" w:rsidRPr="004D5C7C">
        <w:rPr>
          <w:rStyle w:val="a6"/>
          <w:b w:val="0"/>
          <w:color w:val="222222"/>
          <w:sz w:val="28"/>
          <w:szCs w:val="28"/>
        </w:rPr>
        <w:t>стера народных промыслов</w:t>
      </w:r>
      <w:r w:rsidRPr="004D5C7C">
        <w:rPr>
          <w:rStyle w:val="a6"/>
          <w:b w:val="0"/>
          <w:color w:val="222222"/>
          <w:sz w:val="28"/>
          <w:szCs w:val="28"/>
        </w:rPr>
        <w:t xml:space="preserve"> </w:t>
      </w:r>
      <w:r w:rsidR="004D5C7C">
        <w:rPr>
          <w:rStyle w:val="a6"/>
          <w:b w:val="0"/>
          <w:color w:val="222222"/>
          <w:sz w:val="28"/>
          <w:szCs w:val="28"/>
        </w:rPr>
        <w:t xml:space="preserve">со всей республики. Активное участие в ней приняли и </w:t>
      </w:r>
      <w:proofErr w:type="spellStart"/>
      <w:r w:rsidR="004D5C7C">
        <w:rPr>
          <w:rStyle w:val="a6"/>
          <w:b w:val="0"/>
          <w:color w:val="222222"/>
          <w:sz w:val="28"/>
          <w:szCs w:val="28"/>
        </w:rPr>
        <w:t>сельхозтоваропроизводители</w:t>
      </w:r>
      <w:proofErr w:type="spellEnd"/>
      <w:r w:rsidR="004D5C7C">
        <w:rPr>
          <w:rStyle w:val="a6"/>
          <w:b w:val="0"/>
          <w:color w:val="222222"/>
          <w:sz w:val="28"/>
          <w:szCs w:val="28"/>
        </w:rPr>
        <w:t xml:space="preserve"> нашего района.</w:t>
      </w:r>
      <w:r w:rsidR="004D5C7C">
        <w:rPr>
          <w:rStyle w:val="a6"/>
          <w:color w:val="222222"/>
          <w:sz w:val="28"/>
          <w:szCs w:val="28"/>
        </w:rPr>
        <w:t xml:space="preserve"> </w:t>
      </w:r>
      <w:r w:rsidR="004D5C7C" w:rsidRPr="004D5C7C">
        <w:rPr>
          <w:rStyle w:val="a6"/>
          <w:b w:val="0"/>
          <w:color w:val="222222"/>
          <w:sz w:val="28"/>
          <w:szCs w:val="28"/>
        </w:rPr>
        <w:t xml:space="preserve">По итогам работы выставки—ярмарки </w:t>
      </w:r>
      <w:r w:rsidR="004D5C7C">
        <w:rPr>
          <w:rStyle w:val="a6"/>
          <w:b w:val="0"/>
          <w:color w:val="222222"/>
          <w:sz w:val="28"/>
          <w:szCs w:val="28"/>
        </w:rPr>
        <w:t xml:space="preserve"> ИП «</w:t>
      </w:r>
      <w:proofErr w:type="spellStart"/>
      <w:r w:rsidR="004D5C7C">
        <w:rPr>
          <w:rStyle w:val="a6"/>
          <w:b w:val="0"/>
          <w:color w:val="222222"/>
          <w:sz w:val="28"/>
          <w:szCs w:val="28"/>
        </w:rPr>
        <w:t>Таймазханов</w:t>
      </w:r>
      <w:proofErr w:type="spellEnd"/>
      <w:r w:rsidR="004D5C7C">
        <w:rPr>
          <w:rStyle w:val="a6"/>
          <w:b w:val="0"/>
          <w:color w:val="222222"/>
          <w:sz w:val="28"/>
          <w:szCs w:val="28"/>
        </w:rPr>
        <w:t>» был награжден Почетной грамотой.</w:t>
      </w:r>
    </w:p>
    <w:p w:rsidR="004D5C7C" w:rsidRPr="00F02624" w:rsidRDefault="0005139B" w:rsidP="004D5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4D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Материал на награждение </w:t>
      </w:r>
      <w:r w:rsidR="0062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</w:t>
      </w:r>
      <w:r w:rsidR="004D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</w:t>
      </w:r>
      <w:r w:rsidR="0062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49" w:rsidRPr="004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машинного доения коров</w:t>
      </w:r>
      <w:r w:rsidR="004D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4D74">
        <w:rPr>
          <w:rFonts w:ascii="Times New Roman" w:hAnsi="Times New Roman" w:cs="Times New Roman"/>
          <w:sz w:val="28"/>
          <w:szCs w:val="28"/>
        </w:rPr>
        <w:t>Кудутлаевой</w:t>
      </w:r>
      <w:proofErr w:type="spellEnd"/>
      <w:r w:rsidR="0062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D74">
        <w:rPr>
          <w:rFonts w:ascii="Times New Roman" w:hAnsi="Times New Roman" w:cs="Times New Roman"/>
          <w:sz w:val="28"/>
          <w:szCs w:val="28"/>
        </w:rPr>
        <w:t>Гулишат</w:t>
      </w:r>
      <w:proofErr w:type="spellEnd"/>
      <w:r w:rsidR="00624D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D74">
        <w:rPr>
          <w:rFonts w:ascii="Times New Roman" w:hAnsi="Times New Roman" w:cs="Times New Roman"/>
          <w:sz w:val="28"/>
          <w:szCs w:val="28"/>
        </w:rPr>
        <w:t>Абдулаевн</w:t>
      </w:r>
      <w:proofErr w:type="gramStart"/>
      <w:r w:rsidR="00624D7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24D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24D74">
        <w:rPr>
          <w:rFonts w:ascii="Times New Roman" w:hAnsi="Times New Roman" w:cs="Times New Roman"/>
          <w:sz w:val="28"/>
          <w:szCs w:val="28"/>
        </w:rPr>
        <w:t xml:space="preserve"> доярки</w:t>
      </w:r>
      <w:r w:rsidR="004D5C7C">
        <w:rPr>
          <w:rFonts w:ascii="Times New Roman" w:hAnsi="Times New Roman" w:cs="Times New Roman"/>
          <w:sz w:val="28"/>
          <w:szCs w:val="28"/>
        </w:rPr>
        <w:t xml:space="preserve"> крестьянского (фермерского) хозяйства «Иман» из селении Зубутл</w:t>
      </w:r>
      <w:r w:rsidR="00624D74">
        <w:rPr>
          <w:rFonts w:ascii="Times New Roman" w:hAnsi="Times New Roman" w:cs="Times New Roman"/>
          <w:sz w:val="28"/>
          <w:szCs w:val="28"/>
        </w:rPr>
        <w:t>и-Миатли  был направлен в ДРОО «Союз женщин Дагестана».</w:t>
      </w:r>
    </w:p>
    <w:p w:rsidR="00624D74" w:rsidRDefault="00624D74" w:rsidP="00AD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549" w:rsidRPr="00481549" w:rsidRDefault="007F516D" w:rsidP="00AD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689" w:rsidRPr="00AD4A89" w:rsidRDefault="00236689" w:rsidP="00AD4A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689" w:rsidRPr="00AD4A89" w:rsidSect="008D10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1549"/>
    <w:rsid w:val="000022F0"/>
    <w:rsid w:val="000262C1"/>
    <w:rsid w:val="0005139B"/>
    <w:rsid w:val="0005641D"/>
    <w:rsid w:val="00086C3E"/>
    <w:rsid w:val="001010B1"/>
    <w:rsid w:val="0013123D"/>
    <w:rsid w:val="001A7F85"/>
    <w:rsid w:val="001F6FFC"/>
    <w:rsid w:val="00236689"/>
    <w:rsid w:val="00260F6F"/>
    <w:rsid w:val="002A3705"/>
    <w:rsid w:val="002C311E"/>
    <w:rsid w:val="002C6F7D"/>
    <w:rsid w:val="003C30D1"/>
    <w:rsid w:val="00441B82"/>
    <w:rsid w:val="00443ECF"/>
    <w:rsid w:val="00475154"/>
    <w:rsid w:val="00481549"/>
    <w:rsid w:val="004846AA"/>
    <w:rsid w:val="004A2DE9"/>
    <w:rsid w:val="004A68B8"/>
    <w:rsid w:val="004D5C7C"/>
    <w:rsid w:val="0050612B"/>
    <w:rsid w:val="006207A8"/>
    <w:rsid w:val="00624D74"/>
    <w:rsid w:val="00626A13"/>
    <w:rsid w:val="00681AA3"/>
    <w:rsid w:val="0069320A"/>
    <w:rsid w:val="006E5D4B"/>
    <w:rsid w:val="0076179B"/>
    <w:rsid w:val="007A11E4"/>
    <w:rsid w:val="007F516D"/>
    <w:rsid w:val="00871868"/>
    <w:rsid w:val="00877FD7"/>
    <w:rsid w:val="008D10BE"/>
    <w:rsid w:val="008E624D"/>
    <w:rsid w:val="008F416F"/>
    <w:rsid w:val="008F747F"/>
    <w:rsid w:val="009332B9"/>
    <w:rsid w:val="009519E4"/>
    <w:rsid w:val="009709E9"/>
    <w:rsid w:val="009D297B"/>
    <w:rsid w:val="009E2548"/>
    <w:rsid w:val="00A35BBF"/>
    <w:rsid w:val="00A4642A"/>
    <w:rsid w:val="00A80DC5"/>
    <w:rsid w:val="00AB0B82"/>
    <w:rsid w:val="00AC6B9A"/>
    <w:rsid w:val="00AD4A89"/>
    <w:rsid w:val="00AF0290"/>
    <w:rsid w:val="00B84611"/>
    <w:rsid w:val="00B944FB"/>
    <w:rsid w:val="00B978DF"/>
    <w:rsid w:val="00C51D15"/>
    <w:rsid w:val="00C66581"/>
    <w:rsid w:val="00C777DE"/>
    <w:rsid w:val="00C92569"/>
    <w:rsid w:val="00D02BB1"/>
    <w:rsid w:val="00D278BC"/>
    <w:rsid w:val="00D64FBB"/>
    <w:rsid w:val="00DC7408"/>
    <w:rsid w:val="00DF4A3D"/>
    <w:rsid w:val="00E76AEA"/>
    <w:rsid w:val="00E83A93"/>
    <w:rsid w:val="00EC0937"/>
    <w:rsid w:val="00F55745"/>
    <w:rsid w:val="00FE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154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944FB"/>
  </w:style>
  <w:style w:type="paragraph" w:styleId="a5">
    <w:name w:val="Normal (Web)"/>
    <w:basedOn w:val="a"/>
    <w:uiPriority w:val="99"/>
    <w:semiHidden/>
    <w:unhideWhenUsed/>
    <w:rsid w:val="004A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6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4</cp:revision>
  <cp:lastPrinted>2020-10-21T12:47:00Z</cp:lastPrinted>
  <dcterms:created xsi:type="dcterms:W3CDTF">2020-10-21T12:52:00Z</dcterms:created>
  <dcterms:modified xsi:type="dcterms:W3CDTF">2020-12-15T06:13:00Z</dcterms:modified>
</cp:coreProperties>
</file>