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FA" w:rsidRPr="00DE19FA" w:rsidRDefault="00DE19FA" w:rsidP="00DE19FA">
      <w:pPr>
        <w:shd w:val="clear" w:color="auto" w:fill="FFFFFF"/>
        <w:spacing w:before="1134" w:after="567" w:line="299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18"/>
          <w:szCs w:val="18"/>
        </w:rPr>
      </w:pPr>
      <w:r w:rsidRPr="00DE19FA">
        <w:rPr>
          <w:rFonts w:ascii="Arial" w:eastAsia="Times New Roman" w:hAnsi="Arial" w:cs="Arial"/>
          <w:b/>
          <w:bCs/>
          <w:caps/>
          <w:color w:val="111111"/>
          <w:kern w:val="36"/>
          <w:sz w:val="18"/>
          <w:szCs w:val="18"/>
        </w:rPr>
        <w:t>ЭКСТРЕННОЕ СОВЕЩАНИЕ С РУКОВОДИТЕЛЯМИ ПЕДАГОГИЧЕСКИХ ОРГАНИЗАЦИЙ ПРОВЕЛИ В АДМИНИСТРАЦИИ КИЗИЛЮРТОВСКОГО РАЙОНА</w:t>
      </w:r>
    </w:p>
    <w:p w:rsidR="00DE19FA" w:rsidRPr="00DE19FA" w:rsidRDefault="00DE19FA" w:rsidP="00DE19F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11111"/>
        </w:rPr>
      </w:pPr>
      <w:r>
        <w:rPr>
          <w:rFonts w:ascii="Arial" w:eastAsia="Times New Roman" w:hAnsi="Arial" w:cs="Arial"/>
          <w:b/>
          <w:bCs/>
          <w:noProof/>
          <w:color w:val="111111"/>
        </w:rPr>
        <w:drawing>
          <wp:inline distT="0" distB="0" distL="0" distR="0">
            <wp:extent cx="4089311" cy="3067103"/>
            <wp:effectExtent l="19050" t="0" r="6439" b="0"/>
            <wp:docPr id="1" name="Рисунок 1" descr="C:\Users\гыук\Desktop\5999a039-3d5d-43ee-b39e-7c247422f215-scal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5999a039-3d5d-43ee-b39e-7c247422f215-scale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126" cy="306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FA" w:rsidRPr="00DE19FA" w:rsidRDefault="00DE19FA" w:rsidP="00DE19FA">
      <w:pPr>
        <w:shd w:val="clear" w:color="auto" w:fill="FFFFFF"/>
        <w:spacing w:after="408" w:line="227" w:lineRule="atLeast"/>
        <w:rPr>
          <w:rFonts w:ascii="Arial" w:eastAsia="Times New Roman" w:hAnsi="Arial" w:cs="Arial"/>
          <w:color w:val="111111"/>
          <w:sz w:val="18"/>
          <w:szCs w:val="18"/>
        </w:rPr>
      </w:pPr>
      <w:r w:rsidRPr="00DE19FA">
        <w:rPr>
          <w:rFonts w:ascii="Arial" w:eastAsia="Times New Roman" w:hAnsi="Arial" w:cs="Arial"/>
          <w:color w:val="111111"/>
          <w:sz w:val="18"/>
          <w:szCs w:val="18"/>
        </w:rPr>
        <w:t> 12 мая внепланово в актовом зале администрации Кизилюртовского района собрали директоров школ и их заместителей.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 xml:space="preserve">В президиуме — заместитель главы Кизилюртовского района Ибрагим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Муталибов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, ответственные работники Управления образования Кизилюртовского района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Зумруд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Шуайпова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и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Элиза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Шапиева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, начальник отделения по делам несовершеннолетних муниципального отдела МВД России «Кизилюртовский» Расул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Аликебедов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>, ведущий специалист отдела по обеспечению деятельности Антитеррористической комиссии Кизилюртовского района Расул Мусаев.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 xml:space="preserve">Ибрагим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Муталибов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начал приветственную речь словами соболезнования в адрес родственников жертв казанской трагедии. Пожелал всем пострадавшим скорейшего выздоровления. Выразил им слова поддержки.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>«Никто не застрахован. В школах по району тоже есть прорехи в соответствии учреждений требованиям безопасности. Но мы обязаны сплотиться, консолидировать все ресурсы и сделать все возможное, чтобы воспрепятствовать подобным случаям. Проявляйте бдительность на местах, не оставляйте детей без присмотра. Скоро у нас откроются и летние лагеря, а это уже дополнительная зона ответственности», — предостерег Ибрагим Исаевич.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>Заместитель главы района анонсировал, что аналогичное обсуждение пройдет и после праздников, но уже в более расширенном составе.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 xml:space="preserve">От имени временно исполняющего обязанности главы района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Алиасхаба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Шабанова и всего депутатского корпуса он поздравил участников совещания с наступающим праздником Ураза Байрам.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 xml:space="preserve">В своем выступлении методист Управления образования района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Элиза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Шапиева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отметила мужество и отвагу учителей и работников школы в Казани, которые ценой собственной жизни встали на защиту детей. Выразила слова скорби и печали в адрес родственников жертв.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>Она напомнила присутствующим хронологию трагических событий.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 xml:space="preserve">«Нельзя с точностью определить и выявить тип школьника, склонного </w:t>
      </w:r>
      <w:proofErr w:type="gram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к</w:t>
      </w:r>
      <w:proofErr w:type="gram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gram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такого</w:t>
      </w:r>
      <w:proofErr w:type="gram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рода преступлениям. Единственный направляющий фактор, который можно использовать в работе, это учитывать то, что дети, собирающиеся совершить подобное, как правило, очень долго готовятся. Наша задача выявлять негативные настроения учеников посредством систематического контроля. Необходимо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мониторить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страницы социальных сетей, вступать с детьми в откровенные диалоги, проводить профилактические беседы с родителями, вести бдительный контроль», — подчеркнула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Элиза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Максудовна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>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 xml:space="preserve">«Мы должны предпринять в образовательных учреждениях все меры для предупреждения и пресечения подобных случаев. Добиться этого можно путем комплексного подхода, тяжелого, кропотливого совместного труда всех субъектов профилактики и правоохранительных органов. Первостепенная задача — это оградить 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lastRenderedPageBreak/>
        <w:t xml:space="preserve">от посторонних лиц наших детей», — обозначил Расул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Аликебедов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>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>Также он добавил, что остро стоят вопросы по обновлению видеонаблюдения, отсутствия турникетов и наличия профессиональной охраны в школах. По его мнению, главное — это наладить пропускной режим в образовательных учреждениях.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>О практической незащищенности школ перед лицом такого рода проблемы напомнил и Расул Мусаев. «Недавняя проверка на предмет наличия соответствия требованиям антитеррористической защищенности образовательных учреждений выявила и недостатки.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>Это касается и тревожной кнопки, и отсутствия физической охраны. Хоть к началу нового учебного года необходимо проработать эти вопросы», — сказал ведущий специалист отделения АТК.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>Расул Мусаев предложил повсеместно с выездом на места провести духовно – нравственные беседы с родителями и детьми школ.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 xml:space="preserve">Директор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Гельбахской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школы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Зазай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Хизриева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подняла проблему кадрового состава. «В школах социальные работники и психологи работают на четверть ставки. Сложно требовать от них большой отдачи. Ставки медицинского работника в школах и вовсе нет», — напомнила она.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 xml:space="preserve">Директор школы также акцентировал внимание на беспомощности школьных работников в случае нападения. «На практике школу в основном охраняют вахтер и технический работник. Они беззащитны перед лицом вооруженного преступника», — указала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Зазай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Хабибовна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>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>В каких – то школах Кизилюртовского района уже работают квалифицированные охранники, но для большинства учреждений этот вопрос все еще злободневен.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 xml:space="preserve">Выразила слова сочувствия и глубокой печали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Зумруд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Шуайпова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>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 xml:space="preserve">«Представьте себе родителей, которые проводили утром ребенка в школу, и учительницу, идущую на работу, а к концу второго урока их уже нет в живых. И это только потому, что их собственный же ученик,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одношкольник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, был чем – то не доволен.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Вопиющесть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gram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произошедшего</w:t>
      </w:r>
      <w:proofErr w:type="gram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невозможно описать просто словами. Нужно обезопасить детей. На то мы и педагоги. Мы должны быть внимательны. Важно вовремя разглядеть негативно настроенного, эмоционально подавленного ученика. Мы должны проработать в себе наблюдательные качества настолько, чтобы уже на интуитивном уровне чувствовать тревожные настроения детей», — сказала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Зумруд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Шуайпова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и выразила слова сочувствия и глубокой печали в связи с трагедией.</w:t>
      </w:r>
      <w:r w:rsidRPr="00DE19FA">
        <w:rPr>
          <w:rFonts w:ascii="Arial" w:eastAsia="Times New Roman" w:hAnsi="Arial" w:cs="Arial"/>
          <w:color w:val="111111"/>
          <w:sz w:val="18"/>
          <w:szCs w:val="18"/>
        </w:rPr>
        <w:br/>
        <w:t xml:space="preserve">В своем выступлении начальник Управления образования Кизилюртовского района Рустам </w:t>
      </w:r>
      <w:proofErr w:type="spellStart"/>
      <w:r w:rsidRPr="00DE19FA">
        <w:rPr>
          <w:rFonts w:ascii="Arial" w:eastAsia="Times New Roman" w:hAnsi="Arial" w:cs="Arial"/>
          <w:color w:val="111111"/>
          <w:sz w:val="18"/>
          <w:szCs w:val="18"/>
        </w:rPr>
        <w:t>Татарханов</w:t>
      </w:r>
      <w:proofErr w:type="spellEnd"/>
      <w:r w:rsidRPr="00DE19FA">
        <w:rPr>
          <w:rFonts w:ascii="Arial" w:eastAsia="Times New Roman" w:hAnsi="Arial" w:cs="Arial"/>
          <w:color w:val="111111"/>
          <w:sz w:val="18"/>
          <w:szCs w:val="18"/>
        </w:rPr>
        <w:t xml:space="preserve"> уже более подробно со знанием всех проблемных аспектов дал комплексные рекомендации руководителям школ.</w:t>
      </w:r>
    </w:p>
    <w:p w:rsidR="00DE19FA" w:rsidRPr="00DE19FA" w:rsidRDefault="00DE19FA" w:rsidP="00DE19FA">
      <w:pPr>
        <w:shd w:val="clear" w:color="auto" w:fill="FFFFFF"/>
        <w:spacing w:line="227" w:lineRule="atLeast"/>
        <w:rPr>
          <w:rFonts w:ascii="Arial" w:eastAsia="Times New Roman" w:hAnsi="Arial" w:cs="Arial"/>
          <w:color w:val="111111"/>
          <w:sz w:val="18"/>
          <w:szCs w:val="18"/>
        </w:rPr>
      </w:pPr>
      <w:r w:rsidRPr="00DE19FA">
        <w:rPr>
          <w:rFonts w:ascii="Arial" w:eastAsia="Times New Roman" w:hAnsi="Arial" w:cs="Arial"/>
          <w:color w:val="111111"/>
          <w:sz w:val="18"/>
          <w:szCs w:val="18"/>
        </w:rPr>
        <w:t> </w:t>
      </w:r>
    </w:p>
    <w:p w:rsidR="00FC34ED" w:rsidRPr="00DE19FA" w:rsidRDefault="00DE19F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3102" cy="3482463"/>
            <wp:effectExtent l="19050" t="0" r="5098" b="0"/>
            <wp:docPr id="2" name="Рисунок 2" descr="C:\Users\гыук\Desktop\d587231e-7354-4442-8425-f181e29d850c-scal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d587231e-7354-4442-8425-f181e29d850c-scale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892" cy="348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4ED" w:rsidRPr="00DE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E19FA"/>
    <w:rsid w:val="00DE19FA"/>
    <w:rsid w:val="00FC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DE19FA"/>
  </w:style>
  <w:style w:type="character" w:customStyle="1" w:styleId="js-views-count">
    <w:name w:val="js-views-count"/>
    <w:basedOn w:val="a0"/>
    <w:rsid w:val="00DE19FA"/>
  </w:style>
  <w:style w:type="character" w:customStyle="1" w:styleId="entry-date">
    <w:name w:val="entry-date"/>
    <w:basedOn w:val="a0"/>
    <w:rsid w:val="00DE19FA"/>
  </w:style>
  <w:style w:type="paragraph" w:styleId="a3">
    <w:name w:val="Normal (Web)"/>
    <w:basedOn w:val="a"/>
    <w:uiPriority w:val="99"/>
    <w:semiHidden/>
    <w:unhideWhenUsed/>
    <w:rsid w:val="00DE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7827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548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2021-05-19T12:42:00Z</dcterms:created>
  <dcterms:modified xsi:type="dcterms:W3CDTF">2021-05-19T12:43:00Z</dcterms:modified>
</cp:coreProperties>
</file>