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485" w:rsidRDefault="00EA6485" w:rsidP="0083552C">
      <w:pPr>
        <w:pStyle w:val="a3"/>
        <w:shd w:val="clear" w:color="auto" w:fill="FFFFFF"/>
        <w:spacing w:before="0" w:beforeAutospacing="0" w:line="360" w:lineRule="auto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ТЗ для МО по задаче с "потенциалом"</w:t>
      </w:r>
    </w:p>
    <w:p w:rsidR="00EA6485" w:rsidRDefault="00EA6485" w:rsidP="0083552C">
      <w:pPr>
        <w:pStyle w:val="a3"/>
        <w:shd w:val="clear" w:color="auto" w:fill="FFFFFF"/>
        <w:spacing w:line="360" w:lineRule="auto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Задача: составить визитку вашего МО – описать все «сильные» стороны</w:t>
      </w:r>
    </w:p>
    <w:p w:rsidR="00EA6485" w:rsidRDefault="00EA6485" w:rsidP="0083552C">
      <w:pPr>
        <w:pStyle w:val="a3"/>
        <w:shd w:val="clear" w:color="auto" w:fill="FFFFFF"/>
        <w:spacing w:line="360" w:lineRule="auto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 xml:space="preserve">Исходный материал, объем: документ </w:t>
      </w:r>
      <w:proofErr w:type="spellStart"/>
      <w:r>
        <w:rPr>
          <w:rFonts w:ascii="Arial" w:hAnsi="Arial" w:cs="Arial"/>
          <w:color w:val="2C2D2E"/>
          <w:sz w:val="23"/>
          <w:szCs w:val="23"/>
        </w:rPr>
        <w:t>M.Word</w:t>
      </w:r>
      <w:proofErr w:type="spellEnd"/>
      <w:r>
        <w:rPr>
          <w:rFonts w:ascii="Arial" w:hAnsi="Arial" w:cs="Arial"/>
          <w:color w:val="2C2D2E"/>
          <w:sz w:val="23"/>
          <w:szCs w:val="23"/>
        </w:rPr>
        <w:t>, 1,5 интервал, 12 шрифт, не более 3 стр.</w:t>
      </w:r>
    </w:p>
    <w:p w:rsidR="00EA6485" w:rsidRDefault="00EA6485" w:rsidP="0083552C">
      <w:pPr>
        <w:pStyle w:val="a3"/>
        <w:shd w:val="clear" w:color="auto" w:fill="FFFFFF"/>
        <w:spacing w:line="360" w:lineRule="auto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Что входит в визитку? (расписать по изложенным пунктам)</w:t>
      </w:r>
      <w:r>
        <w:rPr>
          <w:rFonts w:ascii="Arial" w:hAnsi="Arial" w:cs="Arial"/>
          <w:color w:val="2C2D2E"/>
          <w:sz w:val="23"/>
          <w:szCs w:val="23"/>
        </w:rPr>
        <w:br/>
        <w:t>1.  Название МО</w:t>
      </w:r>
      <w:r>
        <w:rPr>
          <w:rFonts w:ascii="Arial" w:hAnsi="Arial" w:cs="Arial"/>
          <w:color w:val="2C2D2E"/>
          <w:sz w:val="23"/>
          <w:szCs w:val="23"/>
        </w:rPr>
        <w:br/>
        <w:t xml:space="preserve">2.  Общее количество </w:t>
      </w:r>
      <w:proofErr w:type="spellStart"/>
      <w:r>
        <w:rPr>
          <w:rFonts w:ascii="Arial" w:hAnsi="Arial" w:cs="Arial"/>
          <w:color w:val="2C2D2E"/>
          <w:sz w:val="23"/>
          <w:szCs w:val="23"/>
        </w:rPr>
        <w:t>нас</w:t>
      </w:r>
      <w:proofErr w:type="gramStart"/>
      <w:r>
        <w:rPr>
          <w:rFonts w:ascii="Arial" w:hAnsi="Arial" w:cs="Arial"/>
          <w:color w:val="2C2D2E"/>
          <w:sz w:val="23"/>
          <w:szCs w:val="23"/>
        </w:rPr>
        <w:t>.п</w:t>
      </w:r>
      <w:proofErr w:type="gramEnd"/>
      <w:r>
        <w:rPr>
          <w:rFonts w:ascii="Arial" w:hAnsi="Arial" w:cs="Arial"/>
          <w:color w:val="2C2D2E"/>
          <w:sz w:val="23"/>
          <w:szCs w:val="23"/>
        </w:rPr>
        <w:t>унктов</w:t>
      </w:r>
      <w:proofErr w:type="spellEnd"/>
      <w:r>
        <w:rPr>
          <w:rFonts w:ascii="Arial" w:hAnsi="Arial" w:cs="Arial"/>
          <w:color w:val="2C2D2E"/>
          <w:sz w:val="23"/>
          <w:szCs w:val="23"/>
        </w:rPr>
        <w:t xml:space="preserve"> и численность населения</w:t>
      </w:r>
      <w:r>
        <w:rPr>
          <w:rFonts w:ascii="Arial" w:hAnsi="Arial" w:cs="Arial"/>
          <w:color w:val="2C2D2E"/>
          <w:sz w:val="23"/>
          <w:szCs w:val="23"/>
        </w:rPr>
        <w:br/>
        <w:t>3.  Кол-во объектов культурного наследия (выслать список по запросу)</w:t>
      </w:r>
      <w:r>
        <w:rPr>
          <w:rFonts w:ascii="Arial" w:hAnsi="Arial" w:cs="Arial"/>
          <w:color w:val="2C2D2E"/>
          <w:sz w:val="23"/>
          <w:szCs w:val="23"/>
        </w:rPr>
        <w:br/>
        <w:t>4.  Самые известные туристические объекты</w:t>
      </w:r>
      <w:r>
        <w:rPr>
          <w:rFonts w:ascii="Arial" w:hAnsi="Arial" w:cs="Arial"/>
          <w:color w:val="2C2D2E"/>
          <w:sz w:val="23"/>
          <w:szCs w:val="23"/>
        </w:rPr>
        <w:br/>
        <w:t xml:space="preserve">5.  Малоизвестные </w:t>
      </w:r>
      <w:proofErr w:type="spellStart"/>
      <w:r>
        <w:rPr>
          <w:rFonts w:ascii="Arial" w:hAnsi="Arial" w:cs="Arial"/>
          <w:color w:val="2C2D2E"/>
          <w:sz w:val="23"/>
          <w:szCs w:val="23"/>
        </w:rPr>
        <w:t>тур</w:t>
      </w:r>
      <w:proofErr w:type="gramStart"/>
      <w:r>
        <w:rPr>
          <w:rFonts w:ascii="Arial" w:hAnsi="Arial" w:cs="Arial"/>
          <w:color w:val="2C2D2E"/>
          <w:sz w:val="23"/>
          <w:szCs w:val="23"/>
        </w:rPr>
        <w:t>.о</w:t>
      </w:r>
      <w:proofErr w:type="gramEnd"/>
      <w:r>
        <w:rPr>
          <w:rFonts w:ascii="Arial" w:hAnsi="Arial" w:cs="Arial"/>
          <w:color w:val="2C2D2E"/>
          <w:sz w:val="23"/>
          <w:szCs w:val="23"/>
        </w:rPr>
        <w:t>бъекты</w:t>
      </w:r>
      <w:proofErr w:type="spellEnd"/>
      <w:r>
        <w:rPr>
          <w:rFonts w:ascii="Arial" w:hAnsi="Arial" w:cs="Arial"/>
          <w:color w:val="2C2D2E"/>
          <w:sz w:val="23"/>
          <w:szCs w:val="23"/>
        </w:rPr>
        <w:t>, к которым нужно привлечь внимание (выслать подробное описание по запросу)</w:t>
      </w:r>
      <w:r>
        <w:rPr>
          <w:rFonts w:ascii="Arial" w:hAnsi="Arial" w:cs="Arial"/>
          <w:color w:val="2C2D2E"/>
          <w:sz w:val="23"/>
          <w:szCs w:val="23"/>
        </w:rPr>
        <w:br/>
        <w:t>6.  Объекты нематериального наследия – язык, необычные блюда, традиции и т.п. (выслать подробную информацию по запросу)</w:t>
      </w:r>
      <w:r>
        <w:rPr>
          <w:rFonts w:ascii="Arial" w:hAnsi="Arial" w:cs="Arial"/>
          <w:color w:val="2C2D2E"/>
          <w:sz w:val="23"/>
          <w:szCs w:val="23"/>
        </w:rPr>
        <w:br/>
        <w:t xml:space="preserve">7.  Ежегодные культурно-массовые мероприятия, проходящие на территории района (пример, фестиваль чая, </w:t>
      </w:r>
      <w:proofErr w:type="spellStart"/>
      <w:r>
        <w:rPr>
          <w:rFonts w:ascii="Arial" w:hAnsi="Arial" w:cs="Arial"/>
          <w:color w:val="2C2D2E"/>
          <w:sz w:val="23"/>
          <w:szCs w:val="23"/>
        </w:rPr>
        <w:t>Шарвили</w:t>
      </w:r>
      <w:proofErr w:type="spellEnd"/>
      <w:r>
        <w:rPr>
          <w:rFonts w:ascii="Arial" w:hAnsi="Arial" w:cs="Arial"/>
          <w:color w:val="2C2D2E"/>
          <w:sz w:val="23"/>
          <w:szCs w:val="23"/>
        </w:rPr>
        <w:t xml:space="preserve">, </w:t>
      </w:r>
      <w:proofErr w:type="spellStart"/>
      <w:r>
        <w:rPr>
          <w:rFonts w:ascii="Arial" w:hAnsi="Arial" w:cs="Arial"/>
          <w:color w:val="2C2D2E"/>
          <w:sz w:val="23"/>
          <w:szCs w:val="23"/>
        </w:rPr>
        <w:t>Шунудаг</w:t>
      </w:r>
      <w:proofErr w:type="spellEnd"/>
      <w:r>
        <w:rPr>
          <w:rFonts w:ascii="Arial" w:hAnsi="Arial" w:cs="Arial"/>
          <w:color w:val="2C2D2E"/>
          <w:sz w:val="23"/>
          <w:szCs w:val="23"/>
        </w:rPr>
        <w:t xml:space="preserve"> и т.п.)</w:t>
      </w:r>
      <w:r>
        <w:rPr>
          <w:rFonts w:ascii="Arial" w:hAnsi="Arial" w:cs="Arial"/>
          <w:color w:val="2C2D2E"/>
          <w:sz w:val="23"/>
          <w:szCs w:val="23"/>
        </w:rPr>
        <w:br/>
        <w:t>8.  Общее кол-во предприятий района, коротко – направленность, кол-во рабочих мест</w:t>
      </w:r>
      <w:r>
        <w:rPr>
          <w:rFonts w:ascii="Arial" w:hAnsi="Arial" w:cs="Arial"/>
          <w:color w:val="2C2D2E"/>
          <w:sz w:val="23"/>
          <w:szCs w:val="23"/>
        </w:rPr>
        <w:br/>
        <w:t>9.  Продукты, которые производятся в районе и уходят в продажу – перечислить.</w:t>
      </w:r>
    </w:p>
    <w:p w:rsidR="00EA6485" w:rsidRDefault="00EA6485" w:rsidP="0083552C">
      <w:pPr>
        <w:pStyle w:val="a3"/>
        <w:shd w:val="clear" w:color="auto" w:fill="FFFFFF"/>
        <w:spacing w:line="360" w:lineRule="auto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--</w:t>
      </w:r>
    </w:p>
    <w:p w:rsidR="00D250B7" w:rsidRDefault="00D250B7" w:rsidP="0083552C">
      <w:pPr>
        <w:spacing w:line="360" w:lineRule="auto"/>
        <w:rPr>
          <w:lang w:val="en-US"/>
        </w:rPr>
      </w:pPr>
    </w:p>
    <w:p w:rsidR="00EA6485" w:rsidRDefault="00EA6485" w:rsidP="0083552C">
      <w:pPr>
        <w:spacing w:line="360" w:lineRule="auto"/>
        <w:rPr>
          <w:lang w:val="en-US"/>
        </w:rPr>
      </w:pPr>
    </w:p>
    <w:p w:rsidR="00EA6485" w:rsidRDefault="00EA6485" w:rsidP="0083552C">
      <w:pPr>
        <w:spacing w:line="360" w:lineRule="auto"/>
        <w:rPr>
          <w:lang w:val="en-US"/>
        </w:rPr>
      </w:pPr>
    </w:p>
    <w:p w:rsidR="00EA6485" w:rsidRDefault="00EA6485" w:rsidP="0083552C">
      <w:pPr>
        <w:spacing w:line="360" w:lineRule="auto"/>
      </w:pPr>
    </w:p>
    <w:p w:rsidR="00F72E8E" w:rsidRDefault="00F72E8E" w:rsidP="0083552C">
      <w:pPr>
        <w:spacing w:line="360" w:lineRule="auto"/>
      </w:pPr>
    </w:p>
    <w:p w:rsidR="00F72E8E" w:rsidRDefault="00F72E8E" w:rsidP="0083552C">
      <w:pPr>
        <w:spacing w:line="360" w:lineRule="auto"/>
      </w:pPr>
    </w:p>
    <w:p w:rsidR="00F72E8E" w:rsidRDefault="00F72E8E" w:rsidP="0083552C">
      <w:pPr>
        <w:spacing w:line="360" w:lineRule="auto"/>
      </w:pPr>
    </w:p>
    <w:p w:rsidR="00F72E8E" w:rsidRDefault="00F72E8E" w:rsidP="0083552C">
      <w:pPr>
        <w:spacing w:line="360" w:lineRule="auto"/>
      </w:pPr>
    </w:p>
    <w:p w:rsidR="00F72E8E" w:rsidRDefault="00F72E8E" w:rsidP="0083552C">
      <w:pPr>
        <w:spacing w:line="360" w:lineRule="auto"/>
      </w:pPr>
    </w:p>
    <w:p w:rsidR="00F72E8E" w:rsidRDefault="00F72E8E" w:rsidP="0083552C">
      <w:pPr>
        <w:spacing w:line="360" w:lineRule="auto"/>
      </w:pPr>
    </w:p>
    <w:p w:rsidR="00EA6485" w:rsidRPr="00E664AA" w:rsidRDefault="00EA6485" w:rsidP="0083552C">
      <w:pPr>
        <w:pStyle w:val="a4"/>
        <w:numPr>
          <w:ilvl w:val="0"/>
          <w:numId w:val="1"/>
        </w:numPr>
        <w:tabs>
          <w:tab w:val="left" w:pos="142"/>
        </w:tabs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664AA">
        <w:rPr>
          <w:rFonts w:ascii="Times New Roman" w:hAnsi="Times New Roman" w:cs="Times New Roman"/>
          <w:sz w:val="24"/>
          <w:szCs w:val="24"/>
        </w:rPr>
        <w:t>Кизилюртовский район</w:t>
      </w:r>
    </w:p>
    <w:p w:rsidR="00EA6485" w:rsidRPr="00E664AA" w:rsidRDefault="00EA6485" w:rsidP="0083552C">
      <w:pPr>
        <w:pStyle w:val="a4"/>
        <w:numPr>
          <w:ilvl w:val="0"/>
          <w:numId w:val="1"/>
        </w:numPr>
        <w:tabs>
          <w:tab w:val="left" w:pos="142"/>
        </w:tabs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664AA">
        <w:rPr>
          <w:rFonts w:ascii="Times New Roman" w:hAnsi="Times New Roman" w:cs="Times New Roman"/>
          <w:sz w:val="24"/>
          <w:szCs w:val="24"/>
        </w:rPr>
        <w:t>13</w:t>
      </w:r>
      <w:r w:rsidR="00166F94">
        <w:rPr>
          <w:rFonts w:ascii="Times New Roman" w:hAnsi="Times New Roman" w:cs="Times New Roman"/>
          <w:sz w:val="24"/>
          <w:szCs w:val="24"/>
        </w:rPr>
        <w:t xml:space="preserve"> населенных пунктов</w:t>
      </w:r>
      <w:r w:rsidRPr="00E664AA">
        <w:rPr>
          <w:rFonts w:ascii="Times New Roman" w:hAnsi="Times New Roman" w:cs="Times New Roman"/>
          <w:sz w:val="24"/>
          <w:szCs w:val="24"/>
        </w:rPr>
        <w:t xml:space="preserve">, </w:t>
      </w:r>
      <w:r w:rsidR="00E570C1" w:rsidRPr="00E664AA">
        <w:rPr>
          <w:rFonts w:ascii="Times New Roman" w:hAnsi="Times New Roman" w:cs="Times New Roman"/>
          <w:sz w:val="24"/>
          <w:szCs w:val="24"/>
        </w:rPr>
        <w:t>72 892 (на 1 января 2021 г.)</w:t>
      </w:r>
    </w:p>
    <w:p w:rsidR="006811DD" w:rsidRPr="00E664AA" w:rsidRDefault="00E664AA" w:rsidP="0083552C">
      <w:pPr>
        <w:pStyle w:val="a4"/>
        <w:numPr>
          <w:ilvl w:val="0"/>
          <w:numId w:val="1"/>
        </w:numPr>
        <w:tabs>
          <w:tab w:val="left" w:pos="142"/>
        </w:tabs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129</w:t>
      </w:r>
    </w:p>
    <w:p w:rsidR="007B502B" w:rsidRPr="00E664AA" w:rsidRDefault="006811DD" w:rsidP="0083552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664AA">
        <w:rPr>
          <w:rFonts w:ascii="Times New Roman" w:hAnsi="Times New Roman" w:cs="Times New Roman"/>
          <w:sz w:val="24"/>
          <w:szCs w:val="24"/>
        </w:rPr>
        <w:t>4.</w:t>
      </w:r>
      <w:r w:rsidR="000E09F6" w:rsidRPr="00E664AA">
        <w:rPr>
          <w:rFonts w:ascii="Times New Roman" w:hAnsi="Times New Roman" w:cs="Times New Roman"/>
          <w:sz w:val="24"/>
          <w:szCs w:val="24"/>
        </w:rPr>
        <w:t xml:space="preserve"> </w:t>
      </w:r>
      <w:r w:rsidR="007B502B" w:rsidRPr="00E664AA">
        <w:rPr>
          <w:rFonts w:ascii="Times New Roman" w:hAnsi="Times New Roman" w:cs="Times New Roman"/>
          <w:sz w:val="24"/>
          <w:szCs w:val="24"/>
        </w:rPr>
        <w:t>Д</w:t>
      </w:r>
      <w:r w:rsidR="000E09F6" w:rsidRPr="00E664AA">
        <w:rPr>
          <w:rFonts w:ascii="Times New Roman" w:hAnsi="Times New Roman" w:cs="Times New Roman"/>
          <w:sz w:val="24"/>
          <w:szCs w:val="24"/>
        </w:rPr>
        <w:t xml:space="preserve">ом-музей им. Вишневского А. В. (С. Нижний </w:t>
      </w:r>
      <w:proofErr w:type="spellStart"/>
      <w:r w:rsidR="000E09F6" w:rsidRPr="00E664AA">
        <w:rPr>
          <w:rFonts w:ascii="Times New Roman" w:hAnsi="Times New Roman" w:cs="Times New Roman"/>
          <w:sz w:val="24"/>
          <w:szCs w:val="24"/>
        </w:rPr>
        <w:t>Чирюрт</w:t>
      </w:r>
      <w:proofErr w:type="spellEnd"/>
      <w:r w:rsidR="000E09F6" w:rsidRPr="00E664AA">
        <w:rPr>
          <w:rFonts w:ascii="Times New Roman" w:hAnsi="Times New Roman" w:cs="Times New Roman"/>
          <w:sz w:val="24"/>
          <w:szCs w:val="24"/>
        </w:rPr>
        <w:t>)</w:t>
      </w:r>
    </w:p>
    <w:p w:rsidR="007B502B" w:rsidRDefault="000E09F6" w:rsidP="0083552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664AA">
        <w:rPr>
          <w:rFonts w:ascii="Times New Roman" w:hAnsi="Times New Roman" w:cs="Times New Roman"/>
          <w:sz w:val="24"/>
          <w:szCs w:val="24"/>
        </w:rPr>
        <w:t xml:space="preserve">Краеведческий музей им. Н. Гаджиева (с. </w:t>
      </w:r>
      <w:proofErr w:type="gramStart"/>
      <w:r w:rsidRPr="00E664AA">
        <w:rPr>
          <w:rFonts w:ascii="Times New Roman" w:hAnsi="Times New Roman" w:cs="Times New Roman"/>
          <w:sz w:val="24"/>
          <w:szCs w:val="24"/>
        </w:rPr>
        <w:t>Комсомольское</w:t>
      </w:r>
      <w:proofErr w:type="gramEnd"/>
      <w:r w:rsidR="007B502B" w:rsidRPr="00E664AA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E4790F" w:rsidRPr="00E664AA" w:rsidRDefault="00E4790F" w:rsidP="00E4790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Нескучный сад семьи Салмановых,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Миатли</w:t>
      </w:r>
      <w:proofErr w:type="spellEnd"/>
    </w:p>
    <w:p w:rsidR="007B502B" w:rsidRPr="00E664AA" w:rsidRDefault="000E09F6" w:rsidP="0083552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664AA">
        <w:rPr>
          <w:rFonts w:ascii="Times New Roman" w:hAnsi="Times New Roman" w:cs="Times New Roman"/>
          <w:sz w:val="24"/>
          <w:szCs w:val="24"/>
        </w:rPr>
        <w:t>Музей боевой и трудовой славы, экспонаты времен ВОВ (с. Новый Чиркей)</w:t>
      </w:r>
    </w:p>
    <w:p w:rsidR="007B502B" w:rsidRPr="00E664AA" w:rsidRDefault="000E09F6" w:rsidP="0083552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664AA">
        <w:rPr>
          <w:rFonts w:ascii="Times New Roman" w:hAnsi="Times New Roman" w:cs="Times New Roman"/>
          <w:sz w:val="24"/>
          <w:szCs w:val="24"/>
        </w:rPr>
        <w:t xml:space="preserve"> Мавзолей-захоронение </w:t>
      </w:r>
      <w:proofErr w:type="spellStart"/>
      <w:proofErr w:type="gramStart"/>
      <w:r w:rsidRPr="00E664AA">
        <w:rPr>
          <w:rFonts w:ascii="Times New Roman" w:hAnsi="Times New Roman" w:cs="Times New Roman"/>
          <w:sz w:val="24"/>
          <w:szCs w:val="24"/>
        </w:rPr>
        <w:t>Магомед-шейха</w:t>
      </w:r>
      <w:proofErr w:type="spellEnd"/>
      <w:proofErr w:type="gramEnd"/>
      <w:r w:rsidRPr="00E664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64AA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E664AA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Start"/>
      <w:r w:rsidRPr="00E664AA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E664AA">
        <w:rPr>
          <w:rFonts w:ascii="Times New Roman" w:hAnsi="Times New Roman" w:cs="Times New Roman"/>
          <w:sz w:val="24"/>
          <w:szCs w:val="24"/>
        </w:rPr>
        <w:t xml:space="preserve"> в. (</w:t>
      </w:r>
      <w:proofErr w:type="spellStart"/>
      <w:r w:rsidRPr="00E664AA">
        <w:rPr>
          <w:rFonts w:ascii="Times New Roman" w:hAnsi="Times New Roman" w:cs="Times New Roman"/>
          <w:sz w:val="24"/>
          <w:szCs w:val="24"/>
        </w:rPr>
        <w:t>Гельбах</w:t>
      </w:r>
      <w:proofErr w:type="spellEnd"/>
      <w:r w:rsidRPr="00E664AA">
        <w:rPr>
          <w:rFonts w:ascii="Times New Roman" w:hAnsi="Times New Roman" w:cs="Times New Roman"/>
          <w:sz w:val="24"/>
          <w:szCs w:val="24"/>
        </w:rPr>
        <w:t>)</w:t>
      </w:r>
      <w:r w:rsidR="00411FE8" w:rsidRPr="00E664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11FE8" w:rsidRPr="00E664AA">
        <w:rPr>
          <w:rFonts w:ascii="Times New Roman" w:hAnsi="Times New Roman" w:cs="Times New Roman"/>
          <w:sz w:val="24"/>
          <w:szCs w:val="24"/>
        </w:rPr>
        <w:t>захоронение-зиярат</w:t>
      </w:r>
      <w:proofErr w:type="spellEnd"/>
      <w:r w:rsidR="00411FE8" w:rsidRPr="00E664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1FE8" w:rsidRPr="00E664AA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="00411FE8" w:rsidRPr="00E664AA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Start"/>
      <w:r w:rsidR="00411FE8" w:rsidRPr="00E664AA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="00411FE8" w:rsidRPr="00E664AA">
        <w:rPr>
          <w:rFonts w:ascii="Times New Roman" w:hAnsi="Times New Roman" w:cs="Times New Roman"/>
          <w:sz w:val="24"/>
          <w:szCs w:val="24"/>
        </w:rPr>
        <w:t xml:space="preserve"> в. (</w:t>
      </w:r>
      <w:proofErr w:type="spellStart"/>
      <w:r w:rsidR="00411FE8" w:rsidRPr="00E664AA">
        <w:rPr>
          <w:rFonts w:ascii="Times New Roman" w:hAnsi="Times New Roman" w:cs="Times New Roman"/>
          <w:sz w:val="24"/>
          <w:szCs w:val="24"/>
        </w:rPr>
        <w:t>Султанянгиюрт</w:t>
      </w:r>
      <w:proofErr w:type="spellEnd"/>
      <w:r w:rsidR="00411FE8" w:rsidRPr="00E664AA">
        <w:rPr>
          <w:rFonts w:ascii="Times New Roman" w:hAnsi="Times New Roman" w:cs="Times New Roman"/>
          <w:sz w:val="24"/>
          <w:szCs w:val="24"/>
        </w:rPr>
        <w:t>)</w:t>
      </w:r>
    </w:p>
    <w:p w:rsidR="007B502B" w:rsidRDefault="00F72E8E" w:rsidP="0083552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664AA">
        <w:rPr>
          <w:rFonts w:ascii="Times New Roman" w:hAnsi="Times New Roman" w:cs="Times New Roman"/>
          <w:sz w:val="24"/>
          <w:szCs w:val="24"/>
        </w:rPr>
        <w:t>Д</w:t>
      </w:r>
      <w:r w:rsidR="00411FE8" w:rsidRPr="00E664AA">
        <w:rPr>
          <w:rFonts w:ascii="Times New Roman" w:hAnsi="Times New Roman" w:cs="Times New Roman"/>
          <w:sz w:val="24"/>
          <w:szCs w:val="24"/>
        </w:rPr>
        <w:t xml:space="preserve">жума-мечеть им. </w:t>
      </w:r>
      <w:proofErr w:type="spellStart"/>
      <w:r w:rsidR="00411FE8" w:rsidRPr="00E664AA">
        <w:rPr>
          <w:rFonts w:ascii="Times New Roman" w:hAnsi="Times New Roman" w:cs="Times New Roman"/>
          <w:sz w:val="24"/>
          <w:szCs w:val="24"/>
        </w:rPr>
        <w:t>Шуайба</w:t>
      </w:r>
      <w:proofErr w:type="spellEnd"/>
      <w:r w:rsidR="00411FE8" w:rsidRPr="00E664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1FE8" w:rsidRPr="00E664AA">
        <w:rPr>
          <w:rFonts w:ascii="Times New Roman" w:hAnsi="Times New Roman" w:cs="Times New Roman"/>
          <w:sz w:val="24"/>
          <w:szCs w:val="24"/>
        </w:rPr>
        <w:t>Афанди</w:t>
      </w:r>
      <w:proofErr w:type="spellEnd"/>
      <w:r w:rsidR="00411FE8" w:rsidRPr="00E664AA">
        <w:rPr>
          <w:rFonts w:ascii="Times New Roman" w:hAnsi="Times New Roman" w:cs="Times New Roman"/>
          <w:sz w:val="24"/>
          <w:szCs w:val="24"/>
        </w:rPr>
        <w:t xml:space="preserve"> (с. </w:t>
      </w:r>
      <w:proofErr w:type="spellStart"/>
      <w:r w:rsidR="00411FE8" w:rsidRPr="00E664AA">
        <w:rPr>
          <w:rFonts w:ascii="Times New Roman" w:hAnsi="Times New Roman" w:cs="Times New Roman"/>
          <w:sz w:val="24"/>
          <w:szCs w:val="24"/>
        </w:rPr>
        <w:t>Кульзеб</w:t>
      </w:r>
      <w:proofErr w:type="spellEnd"/>
      <w:r w:rsidR="00411FE8" w:rsidRPr="00E664AA">
        <w:rPr>
          <w:rFonts w:ascii="Times New Roman" w:hAnsi="Times New Roman" w:cs="Times New Roman"/>
          <w:sz w:val="24"/>
          <w:szCs w:val="24"/>
        </w:rPr>
        <w:t>)</w:t>
      </w:r>
    </w:p>
    <w:p w:rsidR="007B502B" w:rsidRPr="00E664AA" w:rsidRDefault="007B502B" w:rsidP="0083552C">
      <w:pPr>
        <w:spacing w:line="360" w:lineRule="auto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proofErr w:type="gramStart"/>
      <w:r w:rsidRPr="00E664AA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Мемориал «Помним, благодарим» 1941-1945 </w:t>
      </w:r>
      <w:proofErr w:type="spellStart"/>
      <w:r w:rsidRPr="00E664AA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r</w:t>
      </w:r>
      <w:proofErr w:type="spellEnd"/>
      <w:r w:rsidRPr="00E664AA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., в память о погибших в ВОВ жителях села </w:t>
      </w:r>
      <w:proofErr w:type="spellStart"/>
      <w:r w:rsidRPr="00E664AA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Акнада</w:t>
      </w:r>
      <w:proofErr w:type="spellEnd"/>
      <w:r w:rsidRPr="00E664AA">
        <w:rPr>
          <w:rFonts w:ascii="Times New Roman" w:hAnsi="Times New Roman" w:cs="Times New Roman"/>
          <w:color w:val="2C2D2E"/>
          <w:sz w:val="24"/>
          <w:szCs w:val="24"/>
        </w:rPr>
        <w:br/>
      </w:r>
      <w:r w:rsidRPr="00E664AA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Памятник «Павшим в боях», в память о погибших в ВОВ жителях с. </w:t>
      </w:r>
      <w:proofErr w:type="spellStart"/>
      <w:r w:rsidRPr="00E664AA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Гельбах</w:t>
      </w:r>
      <w:proofErr w:type="spellEnd"/>
      <w:r w:rsidRPr="00E664AA">
        <w:rPr>
          <w:rFonts w:ascii="Times New Roman" w:hAnsi="Times New Roman" w:cs="Times New Roman"/>
          <w:color w:val="2C2D2E"/>
          <w:sz w:val="24"/>
          <w:szCs w:val="24"/>
        </w:rPr>
        <w:br/>
      </w:r>
      <w:r w:rsidRPr="00E664AA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Обелиск участникам войны, в память о павших в ВОВ жителях с. Новый Чиркей</w:t>
      </w:r>
      <w:r w:rsidRPr="00E664AA">
        <w:rPr>
          <w:rFonts w:ascii="Times New Roman" w:hAnsi="Times New Roman" w:cs="Times New Roman"/>
          <w:color w:val="2C2D2E"/>
          <w:sz w:val="24"/>
          <w:szCs w:val="24"/>
        </w:rPr>
        <w:br/>
      </w:r>
      <w:r w:rsidRPr="00E664AA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Стенд воинам-победителям с именами жителей села участников ВОВ (Новый Чиркей)</w:t>
      </w:r>
      <w:r w:rsidRPr="00E664AA">
        <w:rPr>
          <w:rFonts w:ascii="Times New Roman" w:hAnsi="Times New Roman" w:cs="Times New Roman"/>
          <w:color w:val="2C2D2E"/>
          <w:sz w:val="24"/>
          <w:szCs w:val="24"/>
        </w:rPr>
        <w:br/>
      </w:r>
      <w:r w:rsidRPr="00E664AA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Обелиск </w:t>
      </w:r>
      <w:proofErr w:type="spellStart"/>
      <w:r w:rsidRPr="00E664AA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Чонтаульским</w:t>
      </w:r>
      <w:proofErr w:type="spellEnd"/>
      <w:r w:rsidRPr="00E664AA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участникам ВОВ 1941-1945 гг.</w:t>
      </w:r>
      <w:r w:rsidRPr="00E664AA">
        <w:rPr>
          <w:rFonts w:ascii="Times New Roman" w:hAnsi="Times New Roman" w:cs="Times New Roman"/>
          <w:color w:val="2C2D2E"/>
          <w:sz w:val="24"/>
          <w:szCs w:val="24"/>
        </w:rPr>
        <w:br/>
      </w:r>
      <w:r w:rsidRPr="00E664AA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Обелиск участникам ВОВ 1941-1945</w:t>
      </w:r>
      <w:proofErr w:type="gramEnd"/>
      <w:r w:rsidRPr="00E664AA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гг. (Нечаевка)</w:t>
      </w:r>
    </w:p>
    <w:p w:rsidR="007B502B" w:rsidRPr="00E664AA" w:rsidRDefault="007B502B" w:rsidP="0083552C">
      <w:pPr>
        <w:spacing w:line="360" w:lineRule="auto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r w:rsidRPr="00E664AA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«Живой танк» (с. </w:t>
      </w:r>
      <w:proofErr w:type="gramStart"/>
      <w:r w:rsidRPr="00E664AA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Комсомольское</w:t>
      </w:r>
      <w:proofErr w:type="gramEnd"/>
      <w:r w:rsidRPr="00E664AA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)</w:t>
      </w:r>
    </w:p>
    <w:p w:rsidR="007B502B" w:rsidRPr="00E664AA" w:rsidRDefault="007B502B" w:rsidP="0083552C">
      <w:pPr>
        <w:spacing w:line="360" w:lineRule="auto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r w:rsidRPr="00E664AA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Обелиск </w:t>
      </w:r>
      <w:proofErr w:type="spellStart"/>
      <w:r w:rsidRPr="00E664AA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Нухидину</w:t>
      </w:r>
      <w:proofErr w:type="spellEnd"/>
      <w:r w:rsidRPr="00E664AA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Гаджиеву – афганец, герой России (</w:t>
      </w:r>
      <w:proofErr w:type="gramStart"/>
      <w:r w:rsidRPr="00E664AA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Комсомольское</w:t>
      </w:r>
      <w:proofErr w:type="gramEnd"/>
      <w:r w:rsidRPr="00E664AA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)</w:t>
      </w:r>
    </w:p>
    <w:p w:rsidR="007B502B" w:rsidRPr="00E664AA" w:rsidRDefault="007B502B" w:rsidP="0083552C">
      <w:pPr>
        <w:spacing w:line="360" w:lineRule="auto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r w:rsidRPr="00E664AA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Памятник герою СССР </w:t>
      </w:r>
      <w:proofErr w:type="spellStart"/>
      <w:r w:rsidRPr="00E664AA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Буганову</w:t>
      </w:r>
      <w:proofErr w:type="spellEnd"/>
      <w:r w:rsidRPr="00E664AA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Г. О. (</w:t>
      </w:r>
      <w:proofErr w:type="spellStart"/>
      <w:r w:rsidRPr="00E664AA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Султанянгиюрт</w:t>
      </w:r>
      <w:proofErr w:type="spellEnd"/>
      <w:r w:rsidRPr="00E664AA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)</w:t>
      </w:r>
    </w:p>
    <w:p w:rsidR="007B502B" w:rsidRPr="00E664AA" w:rsidRDefault="007B502B" w:rsidP="0083552C">
      <w:pPr>
        <w:spacing w:line="360" w:lineRule="auto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r w:rsidRPr="00E664AA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Памятник герою СССР Акаеву Ю. (</w:t>
      </w:r>
      <w:proofErr w:type="spellStart"/>
      <w:r w:rsidRPr="00E664AA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Султанянгиюрт</w:t>
      </w:r>
      <w:proofErr w:type="spellEnd"/>
      <w:r w:rsidRPr="00E664AA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)</w:t>
      </w:r>
    </w:p>
    <w:p w:rsidR="008040F7" w:rsidRPr="00E664AA" w:rsidRDefault="006811DD" w:rsidP="008040F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664AA">
        <w:rPr>
          <w:rFonts w:ascii="Times New Roman" w:hAnsi="Times New Roman" w:cs="Times New Roman"/>
          <w:sz w:val="24"/>
          <w:szCs w:val="24"/>
        </w:rPr>
        <w:t>5.</w:t>
      </w:r>
      <w:r w:rsidR="008040F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040F7" w:rsidRPr="00E664AA">
        <w:rPr>
          <w:rFonts w:ascii="Times New Roman" w:hAnsi="Times New Roman" w:cs="Times New Roman"/>
          <w:sz w:val="24"/>
          <w:szCs w:val="24"/>
        </w:rPr>
        <w:t>Озеро Шайтан-Казак, памятник природы (левый берег р. Сулак)</w:t>
      </w:r>
      <w:r w:rsidR="008040F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040F7" w:rsidRPr="00E664AA">
        <w:rPr>
          <w:rFonts w:ascii="Times New Roman" w:hAnsi="Times New Roman" w:cs="Times New Roman"/>
          <w:sz w:val="24"/>
          <w:szCs w:val="24"/>
        </w:rPr>
        <w:t>Янгиюртовский</w:t>
      </w:r>
      <w:proofErr w:type="spellEnd"/>
      <w:r w:rsidR="008040F7" w:rsidRPr="00E664AA">
        <w:rPr>
          <w:rFonts w:ascii="Times New Roman" w:hAnsi="Times New Roman" w:cs="Times New Roman"/>
          <w:sz w:val="24"/>
          <w:szCs w:val="24"/>
        </w:rPr>
        <w:t xml:space="preserve"> заказник (вдоль течения р. Сулак),</w:t>
      </w:r>
      <w:r w:rsidR="008040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0F7" w:rsidRPr="00E664AA">
        <w:rPr>
          <w:rFonts w:ascii="Times New Roman" w:hAnsi="Times New Roman" w:cs="Times New Roman"/>
          <w:sz w:val="24"/>
          <w:szCs w:val="24"/>
        </w:rPr>
        <w:t>Андрейаульский</w:t>
      </w:r>
      <w:proofErr w:type="spellEnd"/>
      <w:r w:rsidR="008040F7" w:rsidRPr="00E664AA">
        <w:rPr>
          <w:rFonts w:ascii="Times New Roman" w:hAnsi="Times New Roman" w:cs="Times New Roman"/>
          <w:sz w:val="24"/>
          <w:szCs w:val="24"/>
        </w:rPr>
        <w:t xml:space="preserve"> заказник (с. Верхний </w:t>
      </w:r>
      <w:proofErr w:type="spellStart"/>
      <w:r w:rsidR="008040F7" w:rsidRPr="00E664AA">
        <w:rPr>
          <w:rFonts w:ascii="Times New Roman" w:hAnsi="Times New Roman" w:cs="Times New Roman"/>
          <w:sz w:val="24"/>
          <w:szCs w:val="24"/>
        </w:rPr>
        <w:t>Чирюрт</w:t>
      </w:r>
      <w:proofErr w:type="spellEnd"/>
      <w:r w:rsidR="008040F7" w:rsidRPr="00E664AA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8040F7" w:rsidRPr="00E664AA" w:rsidRDefault="008040F7" w:rsidP="008040F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811DD" w:rsidRPr="00E664AA" w:rsidRDefault="006811DD" w:rsidP="0083552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F4EE4" w:rsidRPr="00AE4F31" w:rsidRDefault="0083552C" w:rsidP="0083552C">
      <w:pPr>
        <w:pStyle w:val="3"/>
        <w:shd w:val="clear" w:color="auto" w:fill="FFFFFF"/>
        <w:spacing w:before="363" w:after="266" w:line="360" w:lineRule="auto"/>
        <w:textAlignment w:val="baseline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83552C">
        <w:rPr>
          <w:rFonts w:ascii="Times New Roman" w:hAnsi="Times New Roman" w:cs="Times New Roman"/>
          <w:color w:val="auto"/>
          <w:sz w:val="24"/>
          <w:szCs w:val="24"/>
        </w:rPr>
        <w:lastRenderedPageBreak/>
        <w:t>6</w:t>
      </w:r>
      <w:r w:rsidR="006811DD" w:rsidRPr="0083552C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F72E8E" w:rsidRPr="00E664AA">
        <w:rPr>
          <w:rFonts w:ascii="Times New Roman" w:hAnsi="Times New Roman" w:cs="Times New Roman"/>
          <w:sz w:val="24"/>
          <w:szCs w:val="24"/>
        </w:rPr>
        <w:t xml:space="preserve"> </w:t>
      </w:r>
      <w:r w:rsidR="00F72E8E" w:rsidRPr="00E664AA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 </w:t>
      </w:r>
      <w:proofErr w:type="gramStart"/>
      <w:r w:rsidR="00FF4EE4" w:rsidRPr="00AE4F31">
        <w:rPr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 xml:space="preserve">Аварский, агульский, азербайджанский, даргинский, кумыкский, </w:t>
      </w:r>
      <w:proofErr w:type="spellStart"/>
      <w:r w:rsidR="00FF4EE4" w:rsidRPr="00AE4F31">
        <w:rPr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лакский</w:t>
      </w:r>
      <w:proofErr w:type="spellEnd"/>
      <w:r w:rsidR="00FF4EE4" w:rsidRPr="00AE4F31">
        <w:rPr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 xml:space="preserve">, лезгинский, ногайский, </w:t>
      </w:r>
      <w:proofErr w:type="spellStart"/>
      <w:r w:rsidR="00FF4EE4" w:rsidRPr="00AE4F31">
        <w:rPr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рутульский</w:t>
      </w:r>
      <w:proofErr w:type="spellEnd"/>
      <w:r w:rsidR="00FF4EE4" w:rsidRPr="00AE4F31">
        <w:rPr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 xml:space="preserve">, табасаранский, татский, </w:t>
      </w:r>
      <w:proofErr w:type="spellStart"/>
      <w:r w:rsidR="00FF4EE4" w:rsidRPr="00AE4F31">
        <w:rPr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цахурский</w:t>
      </w:r>
      <w:proofErr w:type="spellEnd"/>
      <w:r w:rsidR="00FF4EE4" w:rsidRPr="00AE4F31">
        <w:rPr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, чеченский </w:t>
      </w:r>
      <w:r w:rsidR="00FF4EE4" w:rsidRPr="00AE4F31">
        <w:rPr>
          <w:rFonts w:ascii="Times New Roman" w:hAnsi="Times New Roman" w:cs="Times New Roman"/>
          <w:b w:val="0"/>
          <w:bCs w:val="0"/>
          <w:color w:val="333333"/>
          <w:sz w:val="24"/>
          <w:szCs w:val="24"/>
          <w:shd w:val="clear" w:color="auto" w:fill="FFFFFF"/>
        </w:rPr>
        <w:t>языки</w:t>
      </w:r>
      <w:proofErr w:type="gramEnd"/>
    </w:p>
    <w:p w:rsidR="00B234A5" w:rsidRPr="00B234A5" w:rsidRDefault="006459DD" w:rsidP="0083552C">
      <w:pPr>
        <w:pStyle w:val="3"/>
        <w:shd w:val="clear" w:color="auto" w:fill="FFFFFF"/>
        <w:spacing w:before="363" w:after="266" w:line="360" w:lineRule="auto"/>
        <w:textAlignment w:val="baseline"/>
        <w:rPr>
          <w:rFonts w:ascii="Times New Roman" w:hAnsi="Times New Roman" w:cs="Times New Roman"/>
          <w:b w:val="0"/>
          <w:color w:val="362E48"/>
          <w:sz w:val="24"/>
          <w:szCs w:val="24"/>
        </w:rPr>
      </w:pPr>
      <w:r w:rsidRPr="00E664AA">
        <w:rPr>
          <w:rFonts w:ascii="Times New Roman" w:hAnsi="Times New Roman" w:cs="Times New Roman"/>
          <w:b w:val="0"/>
          <w:color w:val="362E48"/>
          <w:sz w:val="24"/>
          <w:szCs w:val="24"/>
        </w:rPr>
        <w:t>Почитание старших, Гостеприимство,</w:t>
      </w:r>
      <w:r w:rsidR="00B234A5">
        <w:rPr>
          <w:rFonts w:ascii="Times New Roman" w:hAnsi="Times New Roman" w:cs="Times New Roman"/>
          <w:b w:val="0"/>
          <w:color w:val="362E48"/>
          <w:sz w:val="24"/>
          <w:szCs w:val="24"/>
        </w:rPr>
        <w:t xml:space="preserve"> </w:t>
      </w:r>
      <w:r w:rsidR="00B234A5" w:rsidRPr="00B234A5">
        <w:rPr>
          <w:rFonts w:ascii="Times New Roman" w:hAnsi="Times New Roman" w:cs="Times New Roman"/>
          <w:b w:val="0"/>
          <w:color w:val="362E48"/>
          <w:sz w:val="24"/>
          <w:szCs w:val="24"/>
        </w:rPr>
        <w:t>Куначество</w:t>
      </w:r>
      <w:r w:rsidR="008040F7">
        <w:rPr>
          <w:rFonts w:ascii="Times New Roman" w:hAnsi="Times New Roman" w:cs="Times New Roman"/>
          <w:b w:val="0"/>
          <w:color w:val="362E48"/>
          <w:sz w:val="24"/>
          <w:szCs w:val="24"/>
        </w:rPr>
        <w:t>, наречение имени, братство по молоку побратимство, семейные обычаи, приучение к трудолюбию.</w:t>
      </w:r>
    </w:p>
    <w:p w:rsidR="00261CB4" w:rsidRPr="00E664AA" w:rsidRDefault="00F72E8E" w:rsidP="0083552C">
      <w:pPr>
        <w:pStyle w:val="2"/>
        <w:shd w:val="clear" w:color="auto" w:fill="FFFFFF"/>
        <w:spacing w:before="508" w:beforeAutospacing="0" w:after="97" w:afterAutospacing="0" w:line="360" w:lineRule="auto"/>
        <w:rPr>
          <w:b w:val="0"/>
          <w:color w:val="000000"/>
          <w:sz w:val="24"/>
          <w:szCs w:val="24"/>
        </w:rPr>
      </w:pPr>
      <w:proofErr w:type="spellStart"/>
      <w:r w:rsidRPr="00E664AA">
        <w:rPr>
          <w:b w:val="0"/>
          <w:bCs w:val="0"/>
          <w:color w:val="000000"/>
          <w:sz w:val="24"/>
          <w:szCs w:val="24"/>
        </w:rPr>
        <w:t>Бекмес</w:t>
      </w:r>
      <w:proofErr w:type="spellEnd"/>
      <w:r w:rsidRPr="00E664AA">
        <w:rPr>
          <w:b w:val="0"/>
          <w:bCs w:val="0"/>
          <w:color w:val="000000"/>
          <w:sz w:val="24"/>
          <w:szCs w:val="24"/>
        </w:rPr>
        <w:t>,  </w:t>
      </w:r>
      <w:proofErr w:type="spellStart"/>
      <w:r w:rsidR="00261CB4" w:rsidRPr="00E664AA">
        <w:rPr>
          <w:b w:val="0"/>
          <w:bCs w:val="0"/>
          <w:color w:val="000000"/>
          <w:sz w:val="24"/>
          <w:szCs w:val="24"/>
        </w:rPr>
        <w:t>б</w:t>
      </w:r>
      <w:r w:rsidRPr="00E664AA">
        <w:rPr>
          <w:b w:val="0"/>
          <w:bCs w:val="0"/>
          <w:color w:val="000000"/>
          <w:sz w:val="24"/>
          <w:szCs w:val="24"/>
        </w:rPr>
        <w:t>ахух</w:t>
      </w:r>
      <w:proofErr w:type="spellEnd"/>
      <w:r w:rsidRPr="00E664AA">
        <w:rPr>
          <w:b w:val="0"/>
          <w:bCs w:val="0"/>
          <w:color w:val="000000"/>
          <w:sz w:val="24"/>
          <w:szCs w:val="24"/>
        </w:rPr>
        <w:t xml:space="preserve">, </w:t>
      </w:r>
      <w:proofErr w:type="spellStart"/>
      <w:r w:rsidR="00261CB4" w:rsidRPr="00E664AA">
        <w:rPr>
          <w:b w:val="0"/>
          <w:bCs w:val="0"/>
          <w:color w:val="000000"/>
          <w:sz w:val="24"/>
          <w:szCs w:val="24"/>
        </w:rPr>
        <w:t>с</w:t>
      </w:r>
      <w:r w:rsidRPr="00E664AA">
        <w:rPr>
          <w:b w:val="0"/>
          <w:bCs w:val="0"/>
          <w:color w:val="000000"/>
          <w:sz w:val="24"/>
          <w:szCs w:val="24"/>
        </w:rPr>
        <w:t>охта</w:t>
      </w:r>
      <w:proofErr w:type="spellEnd"/>
      <w:r w:rsidRPr="00E664AA">
        <w:rPr>
          <w:b w:val="0"/>
          <w:bCs w:val="0"/>
          <w:color w:val="000000"/>
          <w:sz w:val="24"/>
          <w:szCs w:val="24"/>
        </w:rPr>
        <w:t xml:space="preserve">, </w:t>
      </w:r>
      <w:proofErr w:type="spellStart"/>
      <w:r w:rsidR="00261CB4" w:rsidRPr="00E664AA">
        <w:rPr>
          <w:b w:val="0"/>
          <w:bCs w:val="0"/>
          <w:color w:val="000000"/>
          <w:sz w:val="24"/>
          <w:szCs w:val="24"/>
        </w:rPr>
        <w:t>х</w:t>
      </w:r>
      <w:r w:rsidRPr="00E664AA">
        <w:rPr>
          <w:b w:val="0"/>
          <w:bCs w:val="0"/>
          <w:color w:val="000000"/>
          <w:sz w:val="24"/>
          <w:szCs w:val="24"/>
        </w:rPr>
        <w:t>алпама</w:t>
      </w:r>
      <w:proofErr w:type="spellEnd"/>
      <w:r w:rsidRPr="00E664AA">
        <w:rPr>
          <w:b w:val="0"/>
          <w:bCs w:val="0"/>
          <w:color w:val="000000"/>
          <w:sz w:val="24"/>
          <w:szCs w:val="24"/>
        </w:rPr>
        <w:t xml:space="preserve">, </w:t>
      </w:r>
      <w:proofErr w:type="spellStart"/>
      <w:r w:rsidR="00261CB4" w:rsidRPr="00E664AA">
        <w:rPr>
          <w:b w:val="0"/>
          <w:bCs w:val="0"/>
          <w:color w:val="000000"/>
          <w:sz w:val="24"/>
          <w:szCs w:val="24"/>
        </w:rPr>
        <w:t>к</w:t>
      </w:r>
      <w:r w:rsidRPr="00E664AA">
        <w:rPr>
          <w:b w:val="0"/>
          <w:bCs w:val="0"/>
          <w:color w:val="000000"/>
          <w:sz w:val="24"/>
          <w:szCs w:val="24"/>
        </w:rPr>
        <w:t>аурма</w:t>
      </w:r>
      <w:proofErr w:type="spellEnd"/>
      <w:r w:rsidR="00261CB4" w:rsidRPr="00E664AA">
        <w:rPr>
          <w:b w:val="0"/>
          <w:bCs w:val="0"/>
          <w:color w:val="000000"/>
          <w:sz w:val="24"/>
          <w:szCs w:val="24"/>
        </w:rPr>
        <w:t xml:space="preserve">, </w:t>
      </w:r>
      <w:proofErr w:type="spellStart"/>
      <w:r w:rsidR="00261CB4" w:rsidRPr="00E664AA">
        <w:rPr>
          <w:b w:val="0"/>
          <w:bCs w:val="0"/>
          <w:color w:val="000000"/>
          <w:sz w:val="24"/>
          <w:szCs w:val="24"/>
        </w:rPr>
        <w:t>урбеч</w:t>
      </w:r>
      <w:proofErr w:type="spellEnd"/>
      <w:r w:rsidR="00261CB4" w:rsidRPr="00E664AA">
        <w:rPr>
          <w:b w:val="0"/>
          <w:bCs w:val="0"/>
          <w:color w:val="000000"/>
          <w:sz w:val="24"/>
          <w:szCs w:val="24"/>
        </w:rPr>
        <w:t xml:space="preserve"> с арахисом, </w:t>
      </w:r>
      <w:proofErr w:type="spellStart"/>
      <w:r w:rsidR="00261CB4" w:rsidRPr="00E664AA">
        <w:rPr>
          <w:b w:val="0"/>
          <w:bCs w:val="0"/>
          <w:color w:val="000000"/>
          <w:sz w:val="24"/>
          <w:szCs w:val="24"/>
        </w:rPr>
        <w:t>курзе</w:t>
      </w:r>
      <w:proofErr w:type="spellEnd"/>
      <w:r w:rsidR="00261CB4" w:rsidRPr="00E664AA">
        <w:rPr>
          <w:b w:val="0"/>
          <w:bCs w:val="0"/>
          <w:color w:val="000000"/>
          <w:sz w:val="24"/>
          <w:szCs w:val="24"/>
        </w:rPr>
        <w:t xml:space="preserve">, </w:t>
      </w:r>
      <w:proofErr w:type="spellStart"/>
      <w:r w:rsidR="00261CB4" w:rsidRPr="00E664AA">
        <w:rPr>
          <w:rStyle w:val="a5"/>
          <w:color w:val="000000"/>
          <w:sz w:val="24"/>
          <w:szCs w:val="24"/>
          <w:shd w:val="clear" w:color="auto" w:fill="FFFFFF"/>
        </w:rPr>
        <w:t>ботишал</w:t>
      </w:r>
      <w:proofErr w:type="spellEnd"/>
      <w:r w:rsidR="00261CB4" w:rsidRPr="00E664AA">
        <w:rPr>
          <w:rStyle w:val="a5"/>
          <w:color w:val="000000"/>
          <w:sz w:val="24"/>
          <w:szCs w:val="24"/>
          <w:shd w:val="clear" w:color="auto" w:fill="FFFFFF"/>
        </w:rPr>
        <w:t>,</w:t>
      </w:r>
      <w:r w:rsidR="00261CB4" w:rsidRPr="00E664AA">
        <w:rPr>
          <w:rStyle w:val="a5"/>
          <w:b/>
          <w:color w:val="000000"/>
          <w:sz w:val="24"/>
          <w:szCs w:val="24"/>
          <w:shd w:val="clear" w:color="auto" w:fill="FFFFFF"/>
        </w:rPr>
        <w:t xml:space="preserve"> </w:t>
      </w:r>
      <w:r w:rsidR="00261CB4" w:rsidRPr="00E664AA">
        <w:rPr>
          <w:b w:val="0"/>
          <w:color w:val="000000"/>
          <w:sz w:val="24"/>
          <w:szCs w:val="24"/>
          <w:shd w:val="clear" w:color="auto" w:fill="FFFFFF"/>
        </w:rPr>
        <w:t xml:space="preserve">супы – шурпа, </w:t>
      </w:r>
      <w:proofErr w:type="spellStart"/>
      <w:r w:rsidR="00261CB4" w:rsidRPr="00E664AA">
        <w:rPr>
          <w:b w:val="0"/>
          <w:color w:val="000000"/>
          <w:sz w:val="24"/>
          <w:szCs w:val="24"/>
          <w:shd w:val="clear" w:color="auto" w:fill="FFFFFF"/>
        </w:rPr>
        <w:t>лагман</w:t>
      </w:r>
      <w:proofErr w:type="spellEnd"/>
      <w:r w:rsidR="00261CB4" w:rsidRPr="00E664AA">
        <w:rPr>
          <w:b w:val="0"/>
          <w:color w:val="000000"/>
          <w:sz w:val="24"/>
          <w:szCs w:val="24"/>
          <w:shd w:val="clear" w:color="auto" w:fill="FFFFFF"/>
        </w:rPr>
        <w:t>, сушеное мясо</w:t>
      </w:r>
    </w:p>
    <w:p w:rsidR="006811DD" w:rsidRPr="00E664AA" w:rsidRDefault="006811DD" w:rsidP="0083552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01D1B" w:rsidRPr="00F01D1B" w:rsidRDefault="006811DD" w:rsidP="00F01D1B">
      <w:pPr>
        <w:pStyle w:val="1"/>
        <w:shd w:val="clear" w:color="auto" w:fill="FFFFFF"/>
        <w:spacing w:before="24" w:after="36" w:line="360" w:lineRule="auto"/>
        <w:rPr>
          <w:rFonts w:ascii="Times New Roman" w:hAnsi="Times New Roman" w:cs="Times New Roman"/>
          <w:b w:val="0"/>
          <w:color w:val="222222"/>
          <w:sz w:val="24"/>
          <w:szCs w:val="24"/>
        </w:rPr>
      </w:pPr>
      <w:r w:rsidRPr="00E664AA">
        <w:rPr>
          <w:rFonts w:ascii="Times New Roman" w:hAnsi="Times New Roman" w:cs="Times New Roman"/>
          <w:sz w:val="24"/>
          <w:szCs w:val="24"/>
        </w:rPr>
        <w:t>7.</w:t>
      </w:r>
      <w:r w:rsidR="000F0CA9">
        <w:rPr>
          <w:rFonts w:ascii="Times New Roman" w:hAnsi="Times New Roman" w:cs="Times New Roman"/>
          <w:sz w:val="24"/>
          <w:szCs w:val="24"/>
        </w:rPr>
        <w:t xml:space="preserve"> </w:t>
      </w:r>
      <w:r w:rsidR="000F0CA9" w:rsidRPr="00F15A13">
        <w:rPr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Культурно-спортивный фестиваль,</w:t>
      </w:r>
      <w:r w:rsidR="00F01D1B" w:rsidRPr="00F01D1B">
        <w:rPr>
          <w:rFonts w:ascii="Times New Roman" w:hAnsi="Times New Roman" w:cs="Times New Roman"/>
          <w:b w:val="0"/>
          <w:color w:val="222222"/>
          <w:sz w:val="24"/>
          <w:szCs w:val="24"/>
        </w:rPr>
        <w:t xml:space="preserve"> мероприятия ко Дню единства народов Дагестана</w:t>
      </w:r>
      <w:r w:rsidR="00F01D1B">
        <w:rPr>
          <w:rFonts w:ascii="Times New Roman" w:hAnsi="Times New Roman" w:cs="Times New Roman"/>
          <w:b w:val="0"/>
          <w:color w:val="222222"/>
          <w:sz w:val="24"/>
          <w:szCs w:val="24"/>
        </w:rPr>
        <w:t xml:space="preserve">,  день защиты детей, </w:t>
      </w:r>
      <w:r w:rsidR="00F01D1B">
        <w:rPr>
          <w:rFonts w:ascii="Segoe UI" w:hAnsi="Segoe UI" w:cs="Segoe UI"/>
          <w:color w:val="262626"/>
          <w:spacing w:val="9"/>
          <w:sz w:val="17"/>
          <w:szCs w:val="17"/>
          <w:shd w:val="clear" w:color="auto" w:fill="FFFFFF"/>
        </w:rPr>
        <w:t> </w:t>
      </w:r>
      <w:r w:rsidR="00F01D1B" w:rsidRPr="00F01D1B">
        <w:rPr>
          <w:rFonts w:ascii="Times New Roman" w:hAnsi="Times New Roman" w:cs="Times New Roman"/>
          <w:b w:val="0"/>
          <w:color w:val="262626"/>
          <w:spacing w:val="9"/>
          <w:sz w:val="24"/>
          <w:szCs w:val="24"/>
          <w:shd w:val="clear" w:color="auto" w:fill="FFFFFF"/>
        </w:rPr>
        <w:t>скачки на ипподроме в районе "Арки" 1 мая,</w:t>
      </w:r>
      <w:r w:rsidR="00F01D1B">
        <w:rPr>
          <w:rFonts w:ascii="Segoe UI" w:hAnsi="Segoe UI" w:cs="Segoe UI"/>
          <w:color w:val="262626"/>
          <w:spacing w:val="9"/>
          <w:sz w:val="17"/>
          <w:szCs w:val="17"/>
          <w:shd w:val="clear" w:color="auto" w:fill="FFFFFF"/>
        </w:rPr>
        <w:t xml:space="preserve"> </w:t>
      </w:r>
    </w:p>
    <w:p w:rsidR="006811DD" w:rsidRPr="00E664AA" w:rsidRDefault="006811DD" w:rsidP="0083552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811DD" w:rsidRPr="00E664AA" w:rsidRDefault="006811DD" w:rsidP="0083552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664AA">
        <w:rPr>
          <w:rFonts w:ascii="Times New Roman" w:hAnsi="Times New Roman" w:cs="Times New Roman"/>
          <w:sz w:val="24"/>
          <w:szCs w:val="24"/>
        </w:rPr>
        <w:t>8.</w:t>
      </w:r>
      <w:r w:rsidR="00CE4FFD" w:rsidRPr="00E664AA">
        <w:rPr>
          <w:rFonts w:ascii="Times New Roman" w:hAnsi="Times New Roman" w:cs="Times New Roman"/>
          <w:sz w:val="24"/>
          <w:szCs w:val="24"/>
        </w:rPr>
        <w:t xml:space="preserve"> 67</w:t>
      </w:r>
    </w:p>
    <w:p w:rsidR="006811DD" w:rsidRPr="00E664AA" w:rsidRDefault="00F72E8E" w:rsidP="0083552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664AA">
        <w:rPr>
          <w:rFonts w:ascii="Times New Roman" w:hAnsi="Times New Roman" w:cs="Times New Roman"/>
          <w:sz w:val="24"/>
          <w:szCs w:val="24"/>
        </w:rPr>
        <w:t xml:space="preserve">9.  </w:t>
      </w:r>
      <w:proofErr w:type="gramStart"/>
      <w:r w:rsidRPr="00E664AA">
        <w:rPr>
          <w:rFonts w:ascii="Times New Roman" w:hAnsi="Times New Roman" w:cs="Times New Roman"/>
          <w:sz w:val="24"/>
          <w:szCs w:val="24"/>
        </w:rPr>
        <w:t>М</w:t>
      </w:r>
      <w:r w:rsidR="006811DD" w:rsidRPr="00E664AA">
        <w:rPr>
          <w:rFonts w:ascii="Times New Roman" w:hAnsi="Times New Roman" w:cs="Times New Roman"/>
          <w:sz w:val="24"/>
          <w:szCs w:val="24"/>
        </w:rPr>
        <w:t>олоко, мясо, баранина, говядина, сыры сычужные твердые, творог, сметана, рыба, масло сливочное, масло топле</w:t>
      </w:r>
      <w:r w:rsidR="00F15A13">
        <w:rPr>
          <w:rFonts w:ascii="Times New Roman" w:hAnsi="Times New Roman" w:cs="Times New Roman"/>
          <w:sz w:val="24"/>
          <w:szCs w:val="24"/>
        </w:rPr>
        <w:t>ное, куры (охлажденные, морожен</w:t>
      </w:r>
      <w:r w:rsidR="006811DD" w:rsidRPr="00E664AA">
        <w:rPr>
          <w:rFonts w:ascii="Times New Roman" w:hAnsi="Times New Roman" w:cs="Times New Roman"/>
          <w:sz w:val="24"/>
          <w:szCs w:val="24"/>
        </w:rPr>
        <w:t xml:space="preserve">ые), яйца куриные, хлеб и хлебобулочные изделия, рис, кукуруза, картошка, помидоры, огурцы, перец болгарский, перец острый, баклажаны, капуста белокочанная, морковь, свекла-бурак, яблоки, груши, персики, виноград, лук, чеснок (частный сектор), вишня, черешня, арбуз, дыня, зелень (петрушка, укроп, </w:t>
      </w:r>
      <w:proofErr w:type="spellStart"/>
      <w:r w:rsidR="006811DD" w:rsidRPr="00E664AA">
        <w:rPr>
          <w:rFonts w:ascii="Times New Roman" w:hAnsi="Times New Roman" w:cs="Times New Roman"/>
          <w:sz w:val="24"/>
          <w:szCs w:val="24"/>
        </w:rPr>
        <w:t>кинза</w:t>
      </w:r>
      <w:proofErr w:type="spellEnd"/>
      <w:r w:rsidR="006811DD" w:rsidRPr="00E664AA">
        <w:rPr>
          <w:rFonts w:ascii="Times New Roman" w:hAnsi="Times New Roman" w:cs="Times New Roman"/>
          <w:sz w:val="24"/>
          <w:szCs w:val="24"/>
        </w:rPr>
        <w:t>, салат), клубника, слива, абрикосы.</w:t>
      </w:r>
      <w:proofErr w:type="gramEnd"/>
    </w:p>
    <w:p w:rsidR="00411FE8" w:rsidRPr="00E664AA" w:rsidRDefault="00411FE8" w:rsidP="0083552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11FE8" w:rsidRPr="00E664AA" w:rsidRDefault="00411FE8" w:rsidP="0083552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411FE8" w:rsidRPr="00E664AA" w:rsidSect="00D250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71C27"/>
    <w:multiLevelType w:val="hybridMultilevel"/>
    <w:tmpl w:val="B09613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EA6485"/>
    <w:rsid w:val="000E09F6"/>
    <w:rsid w:val="000F0CA9"/>
    <w:rsid w:val="00107105"/>
    <w:rsid w:val="00166F94"/>
    <w:rsid w:val="002278C3"/>
    <w:rsid w:val="00261CB4"/>
    <w:rsid w:val="003F0206"/>
    <w:rsid w:val="00411FE8"/>
    <w:rsid w:val="00436CA0"/>
    <w:rsid w:val="004F26AE"/>
    <w:rsid w:val="00534CE1"/>
    <w:rsid w:val="00543A19"/>
    <w:rsid w:val="005B1762"/>
    <w:rsid w:val="006459DD"/>
    <w:rsid w:val="006811DD"/>
    <w:rsid w:val="00681949"/>
    <w:rsid w:val="007B502B"/>
    <w:rsid w:val="008040F7"/>
    <w:rsid w:val="0083552C"/>
    <w:rsid w:val="0095628E"/>
    <w:rsid w:val="00966465"/>
    <w:rsid w:val="009C316E"/>
    <w:rsid w:val="00A61932"/>
    <w:rsid w:val="00AE4F31"/>
    <w:rsid w:val="00AF0AD0"/>
    <w:rsid w:val="00B234A5"/>
    <w:rsid w:val="00CE4FFD"/>
    <w:rsid w:val="00D250B7"/>
    <w:rsid w:val="00E00615"/>
    <w:rsid w:val="00E4790F"/>
    <w:rsid w:val="00E570C1"/>
    <w:rsid w:val="00E664AA"/>
    <w:rsid w:val="00EA6485"/>
    <w:rsid w:val="00F01D1B"/>
    <w:rsid w:val="00F15A13"/>
    <w:rsid w:val="00F72E8E"/>
    <w:rsid w:val="00FE0BF7"/>
    <w:rsid w:val="00FF4E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0B7"/>
  </w:style>
  <w:style w:type="paragraph" w:styleId="1">
    <w:name w:val="heading 1"/>
    <w:basedOn w:val="a"/>
    <w:next w:val="a"/>
    <w:link w:val="10"/>
    <w:uiPriority w:val="9"/>
    <w:qFormat/>
    <w:rsid w:val="00F01D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72E8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59D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A64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EA6485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F72E8E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5">
    <w:name w:val="Strong"/>
    <w:basedOn w:val="a0"/>
    <w:uiPriority w:val="22"/>
    <w:qFormat/>
    <w:rsid w:val="00261CB4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6459D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F01D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8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6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3</Pages>
  <Words>478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69</cp:revision>
  <cp:lastPrinted>2022-03-24T06:47:00Z</cp:lastPrinted>
  <dcterms:created xsi:type="dcterms:W3CDTF">2022-03-23T08:07:00Z</dcterms:created>
  <dcterms:modified xsi:type="dcterms:W3CDTF">2022-03-24T07:19:00Z</dcterms:modified>
</cp:coreProperties>
</file>