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11" w:rsidRPr="00964D11" w:rsidRDefault="00964D11" w:rsidP="00964D11">
      <w:pPr>
        <w:spacing w:before="1870" w:after="935" w:line="494" w:lineRule="atLeast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</w:rPr>
      </w:pPr>
      <w:r w:rsidRPr="00964D11">
        <w:rPr>
          <w:rFonts w:ascii="Arial" w:eastAsia="Times New Roman" w:hAnsi="Arial" w:cs="Arial"/>
          <w:b/>
          <w:bCs/>
          <w:caps/>
          <w:kern w:val="36"/>
          <w:sz w:val="30"/>
          <w:szCs w:val="30"/>
        </w:rPr>
        <w:t>В АДМИНИСТРАЦИИ КИЗИЛЮРТОВСКОГО РАЙОНА ОБСУДИЛИ УСЛОВИЯ ОБНОВЛЕНИЯ И МОДЕРНИЗАЦИИ СЕЛЬХОЗТЕХНИКИ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t xml:space="preserve">3 марта глава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Кизилюртовского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района Рустам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Татарханов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встретился с заместителем генеральным директором АО «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Дагагролизинг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» РД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Чамсудином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Мутаевым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для обсуждения условий обновления и модернизации сельхозтехники района.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t xml:space="preserve">На встрече также присутствовали заместитель главы администрации района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Магомедгаджи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Кадиев и первый секретарь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Кизилюртовского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отделения КПРФ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Идрис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Идрисов.</w:t>
      </w:r>
      <w:r w:rsidRPr="00964D11">
        <w:rPr>
          <w:rFonts w:ascii="Arial" w:eastAsia="Times New Roman" w:hAnsi="Arial" w:cs="Arial"/>
          <w:sz w:val="30"/>
          <w:szCs w:val="30"/>
        </w:rPr>
        <w:br/>
        <w:t>На встрече было отмечено, что качественное развитие аграрной отрасли в районе по производству сельхозпродукции связано с внедрением современной сельхозтехники и оборудования.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proofErr w:type="spellStart"/>
      <w:r w:rsidRPr="00964D11">
        <w:rPr>
          <w:rFonts w:ascii="Arial" w:eastAsia="Times New Roman" w:hAnsi="Arial" w:cs="Arial"/>
          <w:sz w:val="30"/>
          <w:szCs w:val="30"/>
        </w:rPr>
        <w:t>Мутаев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подробно проинформировал присутствующих о том, что Правительство РД и «Минсельхозпрод» понимают значимость технической модернизации сельхозпредприятий республики, поэтому наращивают темпы поставок сельхозтехники для проведения полевых работ.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t>Он также отметил, что в республиканском бюджете предусмотрены средства на субсидирование части затрат на приобретение сельхозтехники в лизинг, в размере до 50% от стоимости продукции, в том числе на уплату первоначального взноса.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t xml:space="preserve">Заместитель главы администрации района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Магомедгаджи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Кадиев в свою очередь сообщил, что на сегодняшний день вся имеющаяся спецтехника в сельхозпредприятиях района давно износилась.</w:t>
      </w:r>
    </w:p>
    <w:p w:rsidR="00964D11" w:rsidRPr="00964D11" w:rsidRDefault="00964D11" w:rsidP="00964D11">
      <w:pPr>
        <w:spacing w:after="408"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lastRenderedPageBreak/>
        <w:t>В сезон уборки урожая местным аграриям приходится арендовать технику у частников по завышенной цене, а приобрести собственную пока не имеют возможности</w:t>
      </w:r>
      <w:proofErr w:type="gramStart"/>
      <w:r w:rsidRPr="00964D11">
        <w:rPr>
          <w:rFonts w:ascii="Arial" w:eastAsia="Times New Roman" w:hAnsi="Arial" w:cs="Arial"/>
          <w:sz w:val="30"/>
          <w:szCs w:val="30"/>
        </w:rPr>
        <w:t xml:space="preserve"> .</w:t>
      </w:r>
      <w:proofErr w:type="gramEnd"/>
      <w:r w:rsidRPr="00964D11">
        <w:rPr>
          <w:rFonts w:ascii="Arial" w:eastAsia="Times New Roman" w:hAnsi="Arial" w:cs="Arial"/>
          <w:sz w:val="30"/>
          <w:szCs w:val="30"/>
        </w:rPr>
        <w:t xml:space="preserve">Он отметил, что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сельхозкомплексы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района остро нуждаются в тракторах, в зерноуборочных комбайнах, самоходных косилках и в тюковых пресс-подборщиках.</w:t>
      </w:r>
      <w:r w:rsidRPr="00964D11">
        <w:rPr>
          <w:rFonts w:ascii="Arial" w:eastAsia="Times New Roman" w:hAnsi="Arial" w:cs="Arial"/>
          <w:sz w:val="30"/>
          <w:szCs w:val="30"/>
        </w:rPr>
        <w:br/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Чамсудин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Мутаев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пояснил, что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кизилюртовским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аграриям необходимо воспользоваться мерами господдержки, так как это более выгодный и удобный вариант для обновления своей спецтехники.</w:t>
      </w:r>
    </w:p>
    <w:p w:rsidR="00964D11" w:rsidRDefault="00964D11" w:rsidP="00964D11">
      <w:pPr>
        <w:spacing w:line="374" w:lineRule="atLeast"/>
        <w:rPr>
          <w:rFonts w:ascii="Arial" w:eastAsia="Times New Roman" w:hAnsi="Arial" w:cs="Arial"/>
          <w:sz w:val="30"/>
          <w:szCs w:val="30"/>
        </w:rPr>
      </w:pPr>
      <w:r w:rsidRPr="00964D11">
        <w:rPr>
          <w:rFonts w:ascii="Arial" w:eastAsia="Times New Roman" w:hAnsi="Arial" w:cs="Arial"/>
          <w:sz w:val="30"/>
          <w:szCs w:val="30"/>
        </w:rPr>
        <w:t>Он также посоветовал ускорить оформление заявок на поставку техники до 20 марта этого года, пока цены на них остаются прежними.</w:t>
      </w:r>
      <w:r w:rsidRPr="00964D11">
        <w:rPr>
          <w:rFonts w:ascii="Arial" w:eastAsia="Times New Roman" w:hAnsi="Arial" w:cs="Arial"/>
          <w:sz w:val="30"/>
          <w:szCs w:val="30"/>
        </w:rPr>
        <w:br/>
        <w:t xml:space="preserve">В завершении встречи, Рустам </w:t>
      </w:r>
      <w:proofErr w:type="spellStart"/>
      <w:r w:rsidRPr="00964D11">
        <w:rPr>
          <w:rFonts w:ascii="Arial" w:eastAsia="Times New Roman" w:hAnsi="Arial" w:cs="Arial"/>
          <w:sz w:val="30"/>
          <w:szCs w:val="30"/>
        </w:rPr>
        <w:t>Багавдинович</w:t>
      </w:r>
      <w:proofErr w:type="spellEnd"/>
      <w:r w:rsidRPr="00964D11">
        <w:rPr>
          <w:rFonts w:ascii="Arial" w:eastAsia="Times New Roman" w:hAnsi="Arial" w:cs="Arial"/>
          <w:sz w:val="30"/>
          <w:szCs w:val="30"/>
        </w:rPr>
        <w:t xml:space="preserve"> поблагодарил заместителя министра сельского хозяйства и продовольствия РД за приезд в Кизилюртовский район. Глава района сказал, что готов поддержать местных аграриев, а также пообещал принять все меры по созданию благоприятных условий для обновления парка сельскохозяйственных машин в районе.</w:t>
      </w:r>
    </w:p>
    <w:p w:rsidR="002B2558" w:rsidRPr="00964D11" w:rsidRDefault="002B2558" w:rsidP="00964D11">
      <w:pPr>
        <w:spacing w:line="374" w:lineRule="atLeast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noProof/>
          <w:sz w:val="30"/>
          <w:szCs w:val="30"/>
        </w:rPr>
        <w:drawing>
          <wp:inline distT="0" distB="0" distL="0" distR="0">
            <wp:extent cx="5940425" cy="3957499"/>
            <wp:effectExtent l="19050" t="0" r="3175" b="0"/>
            <wp:docPr id="12" name="Рисунок 12" descr="C:\Users\001\Desktop\photo_2022-02-04_16-40-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1\Desktop\photo_2022-02-04_16-40-15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C4" w:rsidRPr="00964D11" w:rsidRDefault="00332BC4" w:rsidP="00964D11"/>
    <w:sectPr w:rsidR="00332BC4" w:rsidRPr="00964D11" w:rsidSect="003269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99C"/>
    <w:rsid w:val="00127FDC"/>
    <w:rsid w:val="002A4A8A"/>
    <w:rsid w:val="002B2558"/>
    <w:rsid w:val="0032699C"/>
    <w:rsid w:val="00332BC4"/>
    <w:rsid w:val="0036177C"/>
    <w:rsid w:val="003718BE"/>
    <w:rsid w:val="00462D4B"/>
    <w:rsid w:val="00525515"/>
    <w:rsid w:val="005C2220"/>
    <w:rsid w:val="006B4C1E"/>
    <w:rsid w:val="007350EE"/>
    <w:rsid w:val="00753326"/>
    <w:rsid w:val="00813347"/>
    <w:rsid w:val="008A6519"/>
    <w:rsid w:val="00964D11"/>
    <w:rsid w:val="00B84E9D"/>
    <w:rsid w:val="00BE73C5"/>
    <w:rsid w:val="00EF6F78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7"/>
  </w:style>
  <w:style w:type="paragraph" w:styleId="1">
    <w:name w:val="heading 1"/>
    <w:basedOn w:val="a"/>
    <w:link w:val="10"/>
    <w:uiPriority w:val="9"/>
    <w:qFormat/>
    <w:rsid w:val="0046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462D4B"/>
  </w:style>
  <w:style w:type="character" w:styleId="a5">
    <w:name w:val="Hyperlink"/>
    <w:basedOn w:val="a0"/>
    <w:uiPriority w:val="99"/>
    <w:semiHidden/>
    <w:unhideWhenUsed/>
    <w:rsid w:val="00462D4B"/>
    <w:rPr>
      <w:color w:val="0000FF"/>
      <w:u w:val="single"/>
    </w:rPr>
  </w:style>
  <w:style w:type="character" w:customStyle="1" w:styleId="entry-label">
    <w:name w:val="entry-label"/>
    <w:basedOn w:val="a0"/>
    <w:rsid w:val="00462D4B"/>
  </w:style>
  <w:style w:type="character" w:customStyle="1" w:styleId="js-views-count">
    <w:name w:val="js-views-count"/>
    <w:basedOn w:val="a0"/>
    <w:rsid w:val="00462D4B"/>
  </w:style>
  <w:style w:type="character" w:customStyle="1" w:styleId="entry-date">
    <w:name w:val="entry-date"/>
    <w:basedOn w:val="a0"/>
    <w:rsid w:val="00462D4B"/>
  </w:style>
  <w:style w:type="paragraph" w:styleId="a6">
    <w:name w:val="Normal (Web)"/>
    <w:basedOn w:val="a"/>
    <w:uiPriority w:val="99"/>
    <w:semiHidden/>
    <w:unhideWhenUsed/>
    <w:rsid w:val="004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48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1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22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79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71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93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6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94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0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752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6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0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7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26</cp:revision>
  <dcterms:created xsi:type="dcterms:W3CDTF">2022-03-30T07:32:00Z</dcterms:created>
  <dcterms:modified xsi:type="dcterms:W3CDTF">2022-03-30T08:57:00Z</dcterms:modified>
</cp:coreProperties>
</file>