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BCC" w:rsidRDefault="00B16BCC" w:rsidP="00B16BCC">
      <w:pPr>
        <w:shd w:val="clear" w:color="auto" w:fill="FFFFFF"/>
        <w:spacing w:after="0" w:line="300" w:lineRule="atLeast"/>
        <w:jc w:val="center"/>
        <w:outlineLvl w:val="0"/>
        <w:rPr>
          <w:rFonts w:ascii="Times New Roman" w:eastAsia="Times New Roman" w:hAnsi="Times New Roman" w:cs="Times New Roman"/>
          <w:b/>
          <w:color w:val="050624"/>
          <w:kern w:val="36"/>
          <w:sz w:val="40"/>
          <w:szCs w:val="40"/>
          <w:lang w:eastAsia="ru-RU"/>
        </w:rPr>
      </w:pPr>
      <w:r w:rsidRPr="00B16BCC">
        <w:rPr>
          <w:rFonts w:ascii="Times New Roman" w:eastAsia="Times New Roman" w:hAnsi="Times New Roman" w:cs="Times New Roman"/>
          <w:b/>
          <w:color w:val="050624"/>
          <w:kern w:val="36"/>
          <w:sz w:val="40"/>
          <w:szCs w:val="40"/>
          <w:lang w:eastAsia="ru-RU"/>
        </w:rPr>
        <w:t>Правила поведения при встрече с животными без владельцев</w:t>
      </w:r>
      <w:r>
        <w:rPr>
          <w:rFonts w:ascii="Times New Roman" w:eastAsia="Times New Roman" w:hAnsi="Times New Roman" w:cs="Times New Roman"/>
          <w:b/>
          <w:color w:val="050624"/>
          <w:kern w:val="36"/>
          <w:sz w:val="40"/>
          <w:szCs w:val="40"/>
          <w:lang w:eastAsia="ru-RU"/>
        </w:rPr>
        <w:t xml:space="preserve"> на территории Кизилюртовского района</w:t>
      </w:r>
    </w:p>
    <w:p w:rsidR="00B16BCC" w:rsidRPr="00B16BCC" w:rsidRDefault="00B16BCC" w:rsidP="00B16BCC">
      <w:pPr>
        <w:shd w:val="clear" w:color="auto" w:fill="FFFFFF"/>
        <w:spacing w:after="0" w:line="300" w:lineRule="atLeast"/>
        <w:jc w:val="center"/>
        <w:outlineLvl w:val="0"/>
        <w:rPr>
          <w:rFonts w:ascii="Times New Roman" w:eastAsia="Times New Roman" w:hAnsi="Times New Roman" w:cs="Times New Roman"/>
          <w:b/>
          <w:color w:val="050624"/>
          <w:kern w:val="36"/>
          <w:sz w:val="40"/>
          <w:szCs w:val="40"/>
          <w:lang w:eastAsia="ru-RU"/>
        </w:rPr>
      </w:pP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B16BCC">
        <w:rPr>
          <w:rFonts w:ascii="Times New Roman" w:eastAsia="Times New Roman" w:hAnsi="Times New Roman" w:cs="Times New Roman"/>
          <w:color w:val="050624"/>
          <w:sz w:val="28"/>
          <w:szCs w:val="28"/>
          <w:lang w:eastAsia="ru-RU"/>
        </w:rPr>
        <w:t>Бродячие и одичавшие животные без владельцев (собаки) опасны, когда объединяются в группы от 2 голов. Если не желаете неприятностей, обходите такие группы стороной. Немедленно без паники уйдите из зоны конфликта.</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B16BCC">
        <w:rPr>
          <w:rFonts w:ascii="Times New Roman" w:eastAsia="Times New Roman" w:hAnsi="Times New Roman" w:cs="Times New Roman"/>
          <w:color w:val="050624"/>
          <w:sz w:val="28"/>
          <w:szCs w:val="28"/>
          <w:lang w:eastAsia="ru-RU"/>
        </w:rPr>
        <w:t xml:space="preserve">Увидев вдалеке бегущих </w:t>
      </w:r>
      <w:proofErr w:type="gramStart"/>
      <w:r w:rsidRPr="00B16BCC">
        <w:rPr>
          <w:rFonts w:ascii="Times New Roman" w:eastAsia="Times New Roman" w:hAnsi="Times New Roman" w:cs="Times New Roman"/>
          <w:color w:val="050624"/>
          <w:sz w:val="28"/>
          <w:szCs w:val="28"/>
          <w:lang w:eastAsia="ru-RU"/>
        </w:rPr>
        <w:t>собак</w:t>
      </w:r>
      <w:proofErr w:type="gramEnd"/>
      <w:r w:rsidRPr="00B16BCC">
        <w:rPr>
          <w:rFonts w:ascii="Times New Roman" w:eastAsia="Times New Roman" w:hAnsi="Times New Roman" w:cs="Times New Roman"/>
          <w:color w:val="050624"/>
          <w:sz w:val="28"/>
          <w:szCs w:val="28"/>
          <w:lang w:eastAsia="ru-RU"/>
        </w:rPr>
        <w:t xml:space="preserve"> постарайтесь без спешки сменить маршрут. Повышенной опасностью отличаются те ситуации, когда в группе начались «разборки», а вы оказались рядом.</w:t>
      </w:r>
    </w:p>
    <w:p w:rsid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При встрече с бродячей собакой, оцените, как она реагирует на ваше появление. В ряде случаев достаточно просто аккуратно пройти мимо собаки, не провоцируя её.</w:t>
      </w:r>
    </w:p>
    <w:p w:rsid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p>
    <w:p w:rsid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noProof/>
          <w:sz w:val="28"/>
          <w:szCs w:val="28"/>
          <w:lang w:eastAsia="ru-RU"/>
        </w:rPr>
        <w:drawing>
          <wp:inline distT="0" distB="0" distL="0" distR="0" wp14:anchorId="7D9B6EF7" wp14:editId="4EFD0027">
            <wp:extent cx="3333750" cy="2219325"/>
            <wp:effectExtent l="0" t="0" r="0" b="9525"/>
            <wp:docPr id="2" name="Рисунок 2" descr="ZHivotnye-bez-vladeltsev_350_fitted_to_wi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ivotnye-bez-vladeltsev_350_fitted_to_widt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B16BCC">
        <w:rPr>
          <w:rFonts w:ascii="Times New Roman" w:eastAsia="Times New Roman" w:hAnsi="Times New Roman" w:cs="Times New Roman"/>
          <w:color w:val="050624"/>
          <w:sz w:val="28"/>
          <w:szCs w:val="28"/>
          <w:lang w:eastAsia="ru-RU"/>
        </w:rPr>
        <w:t>Если вы видите, что на площадке лежат несколько собак – ни в коем случае не идите через такую территорию. Потому что, животные  считают эту площадку своим законным местом отдыха, которое входит в их территорию.</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Кормить их или нет – это, конечно, ваше дело. Но знайте, что подкормка далеко не всегда может сохранить «добрососедские отношения». Даже наоборот могут возникнуть ситуации, когда именно попытка задобрить агрессивно настроенных животных может обернуться неприятностью.</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Ни в коем случае нельзя бежать. Бежать можно только тогда, когда есть возможность гарантированно оказаться вне досягаемости собаки. Например, быстро добежать до дерева и залезть на него, забраться по лестнице на крышу.</w:t>
      </w:r>
      <w:r>
        <w:rPr>
          <w:rFonts w:ascii="Times New Roman" w:eastAsia="Times New Roman" w:hAnsi="Times New Roman" w:cs="Times New Roman"/>
          <w:color w:val="050624"/>
          <w:sz w:val="28"/>
          <w:szCs w:val="28"/>
          <w:lang w:eastAsia="ru-RU"/>
        </w:rPr>
        <w:t xml:space="preserve"> </w:t>
      </w:r>
      <w:r w:rsidRPr="00B16BCC">
        <w:rPr>
          <w:rFonts w:ascii="Times New Roman" w:eastAsia="Times New Roman" w:hAnsi="Times New Roman" w:cs="Times New Roman"/>
          <w:color w:val="050624"/>
          <w:sz w:val="28"/>
          <w:szCs w:val="28"/>
          <w:lang w:eastAsia="ru-RU"/>
        </w:rPr>
        <w:t>Никогда не прикасайтесь к животным в отсутствии их хозяев, особенно во время еды и сна.</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Нельзя дразнить собак. Не провоцируйте её на агрессию.</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Нельзя подходить и гладить незнакомую собаку.</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Не отбирайте у собак их игрушки или кости.</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B16BCC">
        <w:rPr>
          <w:rFonts w:ascii="Times New Roman" w:eastAsia="Times New Roman" w:hAnsi="Times New Roman" w:cs="Times New Roman"/>
          <w:color w:val="050624"/>
          <w:sz w:val="28"/>
          <w:szCs w:val="28"/>
          <w:lang w:eastAsia="ru-RU"/>
        </w:rPr>
        <w:t>Уходить желательно, не поворачиваясь спиной, без резких движений. Если в тот момент, когда подбежавшая собака начнёт лаять, человек, испугавшись, отведёт глаза или повернётся спиной, стремясь поскорее уйти, то такое поведение может спровоцировать дальнейший рост собачьей агрессии. Тут собака может даже кинуться  вдогонку и попытаться укусить, даже, если изначально у неё таких намерений не было.</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lastRenderedPageBreak/>
        <w:t>Не стоит смотреть собаке в глаза.</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Не нужно бояться. Собаки реагируют на движения. Размашистый шаг поможет не показать испуг.</w:t>
      </w:r>
      <w:r>
        <w:rPr>
          <w:rFonts w:ascii="Times New Roman" w:eastAsia="Times New Roman" w:hAnsi="Times New Roman" w:cs="Times New Roman"/>
          <w:color w:val="050624"/>
          <w:sz w:val="28"/>
          <w:szCs w:val="28"/>
          <w:lang w:eastAsia="ru-RU"/>
        </w:rPr>
        <w:t xml:space="preserve"> </w:t>
      </w:r>
      <w:r w:rsidRPr="00B16BCC">
        <w:rPr>
          <w:rFonts w:ascii="Times New Roman" w:eastAsia="Times New Roman" w:hAnsi="Times New Roman" w:cs="Times New Roman"/>
          <w:color w:val="050624"/>
          <w:sz w:val="28"/>
          <w:szCs w:val="28"/>
          <w:lang w:eastAsia="ru-RU"/>
        </w:rPr>
        <w:t>Очень опасны собаки, больные бешенством. Она подходит к людям, заигрывает, виляет хвостом.</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B16BCC">
        <w:rPr>
          <w:rFonts w:ascii="Times New Roman" w:eastAsia="Times New Roman" w:hAnsi="Times New Roman" w:cs="Times New Roman"/>
          <w:color w:val="050624"/>
          <w:sz w:val="28"/>
          <w:szCs w:val="28"/>
          <w:lang w:eastAsia="ru-RU"/>
        </w:rPr>
        <w:t xml:space="preserve">Собаки очень чувствительны к громким звукам. Можно издать громкий угрожающий крик, заговорить </w:t>
      </w:r>
      <w:proofErr w:type="spellStart"/>
      <w:proofErr w:type="gramStart"/>
      <w:r w:rsidRPr="00B16BCC">
        <w:rPr>
          <w:rFonts w:ascii="Times New Roman" w:eastAsia="Times New Roman" w:hAnsi="Times New Roman" w:cs="Times New Roman"/>
          <w:color w:val="050624"/>
          <w:sz w:val="28"/>
          <w:szCs w:val="28"/>
          <w:lang w:eastAsia="ru-RU"/>
        </w:rPr>
        <w:t>погромче</w:t>
      </w:r>
      <w:proofErr w:type="spellEnd"/>
      <w:proofErr w:type="gramEnd"/>
      <w:r w:rsidRPr="00B16BCC">
        <w:rPr>
          <w:rFonts w:ascii="Times New Roman" w:eastAsia="Times New Roman" w:hAnsi="Times New Roman" w:cs="Times New Roman"/>
          <w:color w:val="050624"/>
          <w:sz w:val="28"/>
          <w:szCs w:val="28"/>
          <w:lang w:eastAsia="ru-RU"/>
        </w:rPr>
        <w:t>. Не следует издавать визгливых и истеричных тонов, собаки воспримут это как слабость.</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B16BCC">
        <w:rPr>
          <w:rFonts w:ascii="Times New Roman" w:eastAsia="Times New Roman" w:hAnsi="Times New Roman" w:cs="Times New Roman"/>
          <w:color w:val="050624"/>
          <w:sz w:val="28"/>
          <w:szCs w:val="28"/>
          <w:lang w:eastAsia="ru-RU"/>
        </w:rPr>
        <w:t>Нужно знать одну особенность нападающего животного, инстинкт которого подсказывает ему вцепиться зубами в ту часть, которая ближе всего. Поэтому при нападении лучше всего выставить впереди себя какой-то предмет – сумку, зонтик, портфель.</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При нападении защищайте лицо и горло.</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B16BCC">
        <w:rPr>
          <w:rFonts w:ascii="Times New Roman" w:eastAsia="Times New Roman" w:hAnsi="Times New Roman" w:cs="Times New Roman"/>
          <w:color w:val="050624"/>
          <w:sz w:val="28"/>
          <w:szCs w:val="28"/>
          <w:lang w:eastAsia="ru-RU"/>
        </w:rPr>
        <w:t>Также неблагоприятное развитие событий может наступить даже при неадекватной реакции людей на собаку, приблизившуюся к ним с самыми мирными намерениями. Ведь часто бродячие собаки надеются выпросить у прохожих что-нибудь съедобное, при этом, не собираясь нападать на них. Однако столкнувшись с необъяснимым поведением людей, которые начинают кричать, испуганно пятиться, замахиваться, собака также может испугаться и повести себя непредсказуемо. Главным признаком миролюбивого настроя собаки является виляющий хвост.</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Постарайтесь укрыться за любой дверью, забраться повыше.</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Можно схватить камень, палку или сделать вид, но только если собака маленькая или небольших размеров! Можно поднять горсть песка и бросить в глаза собаке. Если на вас хотят напасть крупные псы, этого делать не нужно, т.к. это только спровоцирует собак.</w:t>
      </w:r>
      <w:r>
        <w:rPr>
          <w:rFonts w:ascii="Times New Roman" w:eastAsia="Times New Roman" w:hAnsi="Times New Roman" w:cs="Times New Roman"/>
          <w:color w:val="050624"/>
          <w:sz w:val="28"/>
          <w:szCs w:val="28"/>
          <w:lang w:eastAsia="ru-RU"/>
        </w:rPr>
        <w:t xml:space="preserve"> </w:t>
      </w:r>
      <w:r w:rsidRPr="00B16BCC">
        <w:rPr>
          <w:rFonts w:ascii="Times New Roman" w:eastAsia="Times New Roman" w:hAnsi="Times New Roman" w:cs="Times New Roman"/>
          <w:color w:val="050624"/>
          <w:sz w:val="28"/>
          <w:szCs w:val="28"/>
          <w:lang w:eastAsia="ru-RU"/>
        </w:rPr>
        <w:t>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Pr>
          <w:rFonts w:ascii="Times New Roman" w:eastAsia="Times New Roman" w:hAnsi="Times New Roman" w:cs="Times New Roman"/>
          <w:color w:val="050624"/>
          <w:sz w:val="28"/>
          <w:szCs w:val="28"/>
          <w:lang w:eastAsia="ru-RU"/>
        </w:rPr>
        <w:t xml:space="preserve">     </w:t>
      </w:r>
      <w:r w:rsidRPr="00B16BCC">
        <w:rPr>
          <w:rFonts w:ascii="Times New Roman" w:eastAsia="Times New Roman" w:hAnsi="Times New Roman" w:cs="Times New Roman"/>
          <w:color w:val="050624"/>
          <w:sz w:val="28"/>
          <w:szCs w:val="28"/>
          <w:lang w:eastAsia="ru-RU"/>
        </w:rPr>
        <w:t xml:space="preserve">Важно знать, что уязвимыми местами собаки являются: кончик носа, глаза, переносица, основание черепа, середина спины, живот, переход от </w:t>
      </w:r>
      <w:proofErr w:type="gramStart"/>
      <w:r w:rsidRPr="00B16BCC">
        <w:rPr>
          <w:rFonts w:ascii="Times New Roman" w:eastAsia="Times New Roman" w:hAnsi="Times New Roman" w:cs="Times New Roman"/>
          <w:color w:val="050624"/>
          <w:sz w:val="28"/>
          <w:szCs w:val="28"/>
          <w:lang w:eastAsia="ru-RU"/>
        </w:rPr>
        <w:t>морды</w:t>
      </w:r>
      <w:proofErr w:type="gramEnd"/>
      <w:r w:rsidRPr="00B16BCC">
        <w:rPr>
          <w:rFonts w:ascii="Times New Roman" w:eastAsia="Times New Roman" w:hAnsi="Times New Roman" w:cs="Times New Roman"/>
          <w:color w:val="050624"/>
          <w:sz w:val="28"/>
          <w:szCs w:val="28"/>
          <w:lang w:eastAsia="ru-RU"/>
        </w:rPr>
        <w:t xml:space="preserve"> ко лбу. Вместе с тем удары по бокам, ушам, лапам, рёбрам, хоть и вызывают боль, но не всегда заставляют собаку отступить.</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В качестве средств обороны могут пригодиться газовые баллончики, баллончики с перцовой смесью, электрошоке</w:t>
      </w:r>
      <w:r>
        <w:rPr>
          <w:rFonts w:ascii="Times New Roman" w:eastAsia="Times New Roman" w:hAnsi="Times New Roman" w:cs="Times New Roman"/>
          <w:color w:val="050624"/>
          <w:sz w:val="28"/>
          <w:szCs w:val="28"/>
          <w:lang w:eastAsia="ru-RU"/>
        </w:rPr>
        <w:t>р</w:t>
      </w:r>
      <w:bookmarkStart w:id="0" w:name="_GoBack"/>
      <w:bookmarkEnd w:id="0"/>
      <w:r w:rsidRPr="00B16BCC">
        <w:rPr>
          <w:rFonts w:ascii="Times New Roman" w:eastAsia="Times New Roman" w:hAnsi="Times New Roman" w:cs="Times New Roman"/>
          <w:color w:val="050624"/>
          <w:sz w:val="28"/>
          <w:szCs w:val="28"/>
          <w:lang w:eastAsia="ru-RU"/>
        </w:rPr>
        <w:t>, дезодоранты, любые аэрозоли.</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Не пытайтесь справиться с собаками голыми руками. Или даже ногами, обутыми в ботинки. За руку укусят, а ногой не достанете, у четвероногих уличных собак отличная реакция.</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b/>
          <w:bCs/>
          <w:color w:val="050624"/>
          <w:sz w:val="28"/>
          <w:szCs w:val="28"/>
          <w:u w:val="single"/>
          <w:lang w:eastAsia="ru-RU"/>
        </w:rPr>
        <w:t>Что делать, если вас укусила собака?</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 Место укуса промыть водой с мылом или дезинфицирующим раствором, например, 3% перекисью водорода.</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Если есть кровотечение, наложите повязку.</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Обязательно обратитесь в больницу, а лучше вызовите скорую.</w:t>
      </w:r>
    </w:p>
    <w:p w:rsid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Найдите хозяина собаки, чтобы узнать, была ли прививка против бешенства. Если хозяин не найден, придётся пройти курс уколов от бешенства.</w:t>
      </w:r>
    </w:p>
    <w:p w:rsid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 </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b/>
          <w:bCs/>
          <w:color w:val="050624"/>
          <w:sz w:val="28"/>
          <w:szCs w:val="28"/>
          <w:u w:val="single"/>
          <w:lang w:eastAsia="ru-RU"/>
        </w:rPr>
        <w:lastRenderedPageBreak/>
        <w:t>Поведение человека при встрече с животными без владельце</w:t>
      </w:r>
      <w:proofErr w:type="gramStart"/>
      <w:r w:rsidRPr="00B16BCC">
        <w:rPr>
          <w:rFonts w:ascii="Times New Roman" w:eastAsia="Times New Roman" w:hAnsi="Times New Roman" w:cs="Times New Roman"/>
          <w:b/>
          <w:bCs/>
          <w:color w:val="050624"/>
          <w:sz w:val="28"/>
          <w:szCs w:val="28"/>
          <w:u w:val="single"/>
          <w:lang w:eastAsia="ru-RU"/>
        </w:rPr>
        <w:t>в(</w:t>
      </w:r>
      <w:proofErr w:type="gramEnd"/>
      <w:r w:rsidRPr="00B16BCC">
        <w:rPr>
          <w:rFonts w:ascii="Times New Roman" w:eastAsia="Times New Roman" w:hAnsi="Times New Roman" w:cs="Times New Roman"/>
          <w:b/>
          <w:bCs/>
          <w:color w:val="050624"/>
          <w:sz w:val="28"/>
          <w:szCs w:val="28"/>
          <w:u w:val="single"/>
          <w:lang w:eastAsia="ru-RU"/>
        </w:rPr>
        <w:t>собаками)</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 Правило 1 – Не подходить близко к собаке, находящейся на привязи.</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Правило 2 – Не трогать и не гладь чужих собак.</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Правило 3 – Не пугаться и не кричать, если к вам бежит собака.</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Правило 4 – Не убегать. Остановиться. Собака чаще нападает на движущегося человека.</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Правило 5 – Не трогать миску с пищей.</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Правило 6 – Не дразнить собаку едой.</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Правило 7 – Не отбирать у собаки еду и игрушки.</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Правило 8 – Не трогать щенков.</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Правило 9 – Не подходить к незнакомой собаке.</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Правило 10 – Не трогать спящую собаку.</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Правило 11 – Не разнимать дерущихся собак.</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Правило 12 – Не подходить к стаям бродячих собак.</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Правило 13 – Не дразнить собак.</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Правило 14 – Не позволять собаке кусать тебя за руки.</w:t>
      </w:r>
    </w:p>
    <w:p w:rsidR="00B16BCC" w:rsidRPr="00B16BCC" w:rsidRDefault="00B16BCC" w:rsidP="00B16BCC">
      <w:pPr>
        <w:shd w:val="clear" w:color="auto" w:fill="FFFFFF"/>
        <w:spacing w:after="0" w:line="240" w:lineRule="auto"/>
        <w:jc w:val="both"/>
        <w:rPr>
          <w:rFonts w:ascii="Times New Roman" w:eastAsia="Times New Roman" w:hAnsi="Times New Roman" w:cs="Times New Roman"/>
          <w:color w:val="050624"/>
          <w:sz w:val="28"/>
          <w:szCs w:val="28"/>
          <w:lang w:eastAsia="ru-RU"/>
        </w:rPr>
      </w:pPr>
      <w:r w:rsidRPr="00B16BCC">
        <w:rPr>
          <w:rFonts w:ascii="Times New Roman" w:eastAsia="Times New Roman" w:hAnsi="Times New Roman" w:cs="Times New Roman"/>
          <w:color w:val="050624"/>
          <w:sz w:val="28"/>
          <w:szCs w:val="28"/>
          <w:lang w:eastAsia="ru-RU"/>
        </w:rPr>
        <w:t>Правило 15 – Не смотреть в глаза нападающей собаке.</w:t>
      </w:r>
    </w:p>
    <w:p w:rsidR="00A650DF" w:rsidRDefault="00A650DF">
      <w:pPr>
        <w:rPr>
          <w:rFonts w:ascii="Times New Roman" w:hAnsi="Times New Roman" w:cs="Times New Roman"/>
          <w:sz w:val="28"/>
          <w:szCs w:val="28"/>
        </w:rPr>
      </w:pPr>
    </w:p>
    <w:p w:rsidR="00B16BCC" w:rsidRDefault="00B16BCC" w:rsidP="00B16BCC">
      <w:pPr>
        <w:spacing w:after="0"/>
        <w:rPr>
          <w:rFonts w:ascii="Times New Roman" w:hAnsi="Times New Roman" w:cs="Times New Roman"/>
          <w:b/>
          <w:sz w:val="28"/>
          <w:szCs w:val="28"/>
        </w:rPr>
      </w:pPr>
      <w:r w:rsidRPr="00B16BCC">
        <w:rPr>
          <w:rFonts w:ascii="Times New Roman" w:hAnsi="Times New Roman" w:cs="Times New Roman"/>
          <w:b/>
          <w:sz w:val="28"/>
          <w:szCs w:val="28"/>
        </w:rPr>
        <w:t>Отдел сельского хозяйства</w:t>
      </w:r>
      <w:r>
        <w:rPr>
          <w:rFonts w:ascii="Times New Roman" w:hAnsi="Times New Roman" w:cs="Times New Roman"/>
          <w:b/>
          <w:sz w:val="28"/>
          <w:szCs w:val="28"/>
        </w:rPr>
        <w:t xml:space="preserve"> </w:t>
      </w:r>
    </w:p>
    <w:p w:rsidR="00B16BCC" w:rsidRPr="00B16BCC" w:rsidRDefault="00B16BCC" w:rsidP="00B16BCC">
      <w:pPr>
        <w:spacing w:after="0"/>
        <w:rPr>
          <w:rFonts w:ascii="Times New Roman" w:hAnsi="Times New Roman" w:cs="Times New Roman"/>
          <w:b/>
          <w:sz w:val="28"/>
          <w:szCs w:val="28"/>
        </w:rPr>
      </w:pPr>
      <w:r>
        <w:rPr>
          <w:rFonts w:ascii="Times New Roman" w:hAnsi="Times New Roman" w:cs="Times New Roman"/>
          <w:b/>
          <w:sz w:val="28"/>
          <w:szCs w:val="28"/>
        </w:rPr>
        <w:t>администрации МР «Кизилюртовский район»</w:t>
      </w:r>
    </w:p>
    <w:sectPr w:rsidR="00B16BCC" w:rsidRPr="00B16BCC" w:rsidSect="00B16BCC">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D3A9D"/>
    <w:multiLevelType w:val="multilevel"/>
    <w:tmpl w:val="BE88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D3"/>
    <w:rsid w:val="00700CD3"/>
    <w:rsid w:val="00A650DF"/>
    <w:rsid w:val="00B16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B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6B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B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6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70174">
      <w:bodyDiv w:val="1"/>
      <w:marLeft w:val="0"/>
      <w:marRight w:val="0"/>
      <w:marTop w:val="0"/>
      <w:marBottom w:val="0"/>
      <w:divBdr>
        <w:top w:val="none" w:sz="0" w:space="0" w:color="auto"/>
        <w:left w:val="none" w:sz="0" w:space="0" w:color="auto"/>
        <w:bottom w:val="none" w:sz="0" w:space="0" w:color="auto"/>
        <w:right w:val="none" w:sz="0" w:space="0" w:color="auto"/>
      </w:divBdr>
      <w:divsChild>
        <w:div w:id="1494565906">
          <w:marLeft w:val="0"/>
          <w:marRight w:val="0"/>
          <w:marTop w:val="0"/>
          <w:marBottom w:val="0"/>
          <w:divBdr>
            <w:top w:val="none" w:sz="0" w:space="0" w:color="auto"/>
            <w:left w:val="none" w:sz="0" w:space="0" w:color="auto"/>
            <w:bottom w:val="none" w:sz="0" w:space="0" w:color="auto"/>
            <w:right w:val="none" w:sz="0" w:space="0" w:color="auto"/>
          </w:divBdr>
          <w:divsChild>
            <w:div w:id="1430809294">
              <w:marLeft w:val="0"/>
              <w:marRight w:val="0"/>
              <w:marTop w:val="0"/>
              <w:marBottom w:val="0"/>
              <w:divBdr>
                <w:top w:val="none" w:sz="0" w:space="0" w:color="auto"/>
                <w:left w:val="none" w:sz="0" w:space="0" w:color="auto"/>
                <w:bottom w:val="none" w:sz="0" w:space="0" w:color="auto"/>
                <w:right w:val="none" w:sz="0" w:space="0" w:color="auto"/>
              </w:divBdr>
            </w:div>
            <w:div w:id="2010018089">
              <w:marLeft w:val="0"/>
              <w:marRight w:val="0"/>
              <w:marTop w:val="0"/>
              <w:marBottom w:val="0"/>
              <w:divBdr>
                <w:top w:val="none" w:sz="0" w:space="0" w:color="auto"/>
                <w:left w:val="none" w:sz="0" w:space="0" w:color="auto"/>
                <w:bottom w:val="none" w:sz="0" w:space="0" w:color="auto"/>
                <w:right w:val="none" w:sz="0" w:space="0" w:color="auto"/>
              </w:divBdr>
            </w:div>
          </w:divsChild>
        </w:div>
        <w:div w:id="1226062723">
          <w:marLeft w:val="0"/>
          <w:marRight w:val="0"/>
          <w:marTop w:val="0"/>
          <w:marBottom w:val="0"/>
          <w:divBdr>
            <w:top w:val="none" w:sz="0" w:space="0" w:color="auto"/>
            <w:left w:val="none" w:sz="0" w:space="0" w:color="auto"/>
            <w:bottom w:val="none" w:sz="0" w:space="0" w:color="auto"/>
            <w:right w:val="none" w:sz="0" w:space="0" w:color="auto"/>
          </w:divBdr>
          <w:divsChild>
            <w:div w:id="1503085191">
              <w:marLeft w:val="0"/>
              <w:marRight w:val="0"/>
              <w:marTop w:val="0"/>
              <w:marBottom w:val="0"/>
              <w:divBdr>
                <w:top w:val="none" w:sz="0" w:space="0" w:color="auto"/>
                <w:left w:val="none" w:sz="0" w:space="0" w:color="auto"/>
                <w:bottom w:val="none" w:sz="0" w:space="0" w:color="auto"/>
                <w:right w:val="none" w:sz="0" w:space="0" w:color="auto"/>
              </w:divBdr>
              <w:divsChild>
                <w:div w:id="19221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607">
          <w:marLeft w:val="0"/>
          <w:marRight w:val="0"/>
          <w:marTop w:val="300"/>
          <w:marBottom w:val="300"/>
          <w:divBdr>
            <w:top w:val="none" w:sz="0" w:space="0" w:color="auto"/>
            <w:left w:val="none" w:sz="0" w:space="0" w:color="auto"/>
            <w:bottom w:val="none" w:sz="0" w:space="0" w:color="auto"/>
            <w:right w:val="none" w:sz="0" w:space="0" w:color="auto"/>
          </w:divBdr>
          <w:divsChild>
            <w:div w:id="1036932167">
              <w:marLeft w:val="0"/>
              <w:marRight w:val="0"/>
              <w:marTop w:val="0"/>
              <w:marBottom w:val="0"/>
              <w:divBdr>
                <w:top w:val="none" w:sz="0" w:space="0" w:color="auto"/>
                <w:left w:val="none" w:sz="0" w:space="0" w:color="auto"/>
                <w:bottom w:val="none" w:sz="0" w:space="0" w:color="auto"/>
                <w:right w:val="none" w:sz="0" w:space="0" w:color="auto"/>
              </w:divBdr>
              <w:divsChild>
                <w:div w:id="398721353">
                  <w:marLeft w:val="0"/>
                  <w:marRight w:val="0"/>
                  <w:marTop w:val="0"/>
                  <w:marBottom w:val="0"/>
                  <w:divBdr>
                    <w:top w:val="none" w:sz="0" w:space="0" w:color="auto"/>
                    <w:left w:val="none" w:sz="0" w:space="0" w:color="auto"/>
                    <w:bottom w:val="none" w:sz="0" w:space="0" w:color="auto"/>
                    <w:right w:val="none" w:sz="0" w:space="0" w:color="auto"/>
                  </w:divBdr>
                </w:div>
                <w:div w:id="1496653721">
                  <w:marLeft w:val="0"/>
                  <w:marRight w:val="0"/>
                  <w:marTop w:val="0"/>
                  <w:marBottom w:val="0"/>
                  <w:divBdr>
                    <w:top w:val="none" w:sz="0" w:space="0" w:color="auto"/>
                    <w:left w:val="none" w:sz="0" w:space="0" w:color="auto"/>
                    <w:bottom w:val="none" w:sz="0" w:space="0" w:color="auto"/>
                    <w:right w:val="none" w:sz="0" w:space="0" w:color="auto"/>
                  </w:divBdr>
                  <w:divsChild>
                    <w:div w:id="840701626">
                      <w:marLeft w:val="0"/>
                      <w:marRight w:val="0"/>
                      <w:marTop w:val="0"/>
                      <w:marBottom w:val="0"/>
                      <w:divBdr>
                        <w:top w:val="none" w:sz="0" w:space="0" w:color="auto"/>
                        <w:left w:val="none" w:sz="0" w:space="0" w:color="auto"/>
                        <w:bottom w:val="none" w:sz="0" w:space="0" w:color="auto"/>
                        <w:right w:val="none" w:sz="0" w:space="0" w:color="auto"/>
                      </w:divBdr>
                      <w:divsChild>
                        <w:div w:id="13995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dc:creator>
  <cp:keywords/>
  <dc:description/>
  <cp:lastModifiedBy>ush</cp:lastModifiedBy>
  <cp:revision>2</cp:revision>
  <dcterms:created xsi:type="dcterms:W3CDTF">2023-09-14T06:56:00Z</dcterms:created>
  <dcterms:modified xsi:type="dcterms:W3CDTF">2023-09-14T07:02:00Z</dcterms:modified>
</cp:coreProperties>
</file>