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8F5" w:rsidRDefault="008708F5" w:rsidP="0036527B">
      <w:pPr>
        <w:shd w:val="clear" w:color="auto" w:fill="FFFFFF"/>
        <w:ind w:firstLine="567"/>
        <w:jc w:val="center"/>
        <w:rPr>
          <w:rFonts w:ascii="Roboto" w:eastAsia="Times New Roman" w:hAnsi="Roboto" w:cs="Times New Roman"/>
          <w:b/>
          <w:color w:val="333333"/>
          <w:szCs w:val="28"/>
          <w:lang w:eastAsia="ru-RU"/>
        </w:rPr>
      </w:pPr>
      <w:r w:rsidRPr="008708F5">
        <w:rPr>
          <w:rFonts w:ascii="Roboto" w:eastAsia="Times New Roman" w:hAnsi="Roboto" w:cs="Times New Roman"/>
          <w:b/>
          <w:color w:val="333333"/>
          <w:szCs w:val="28"/>
          <w:lang w:eastAsia="ru-RU"/>
        </w:rPr>
        <w:t>Алиментные обязательства супругов и бывших супругов</w:t>
      </w:r>
    </w:p>
    <w:p w:rsidR="0036527B" w:rsidRPr="008708F5" w:rsidRDefault="0036527B" w:rsidP="0036527B">
      <w:pPr>
        <w:shd w:val="clear" w:color="auto" w:fill="FFFFFF"/>
        <w:ind w:firstLine="567"/>
        <w:jc w:val="center"/>
        <w:rPr>
          <w:rFonts w:ascii="Roboto" w:eastAsia="Times New Roman" w:hAnsi="Roboto" w:cs="Times New Roman"/>
          <w:b/>
          <w:color w:val="333333"/>
          <w:szCs w:val="28"/>
          <w:lang w:eastAsia="ru-RU"/>
        </w:rPr>
      </w:pPr>
    </w:p>
    <w:p w:rsidR="008708F5" w:rsidRPr="008708F5" w:rsidRDefault="008708F5" w:rsidP="0036527B">
      <w:pPr>
        <w:shd w:val="clear" w:color="auto" w:fill="FFFFFF"/>
        <w:ind w:firstLine="567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708F5">
        <w:rPr>
          <w:rFonts w:ascii="Roboto" w:eastAsia="Times New Roman" w:hAnsi="Roboto" w:cs="Times New Roman"/>
          <w:color w:val="333333"/>
          <w:szCs w:val="28"/>
          <w:lang w:eastAsia="ru-RU"/>
        </w:rPr>
        <w:t>Семейным кодексом Российской Федерации предусмотрена обязанность супругов по взаимному содержанию. Федеральным законом от 31.07.2023 № 403-ФЗ «О внесении изменений в статьи 89 и 90 Семейного кодекса Российской Федерации» в указанные статьи внесены изменения, касающиеся категорий граждан, имеющих право требовать в судебном порядке уплаты алиментов.</w:t>
      </w:r>
    </w:p>
    <w:p w:rsidR="008708F5" w:rsidRPr="008708F5" w:rsidRDefault="008708F5" w:rsidP="0036527B">
      <w:pPr>
        <w:shd w:val="clear" w:color="auto" w:fill="FFFFFF"/>
        <w:ind w:firstLine="567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708F5">
        <w:rPr>
          <w:rFonts w:ascii="Roboto" w:eastAsia="Times New Roman" w:hAnsi="Roboto" w:cs="Times New Roman"/>
          <w:color w:val="333333"/>
          <w:szCs w:val="28"/>
          <w:lang w:eastAsia="ru-RU"/>
        </w:rPr>
        <w:t>В статье 89 Семейного кодекса РФ закреплено, что супруги обязаны материально поддерживать друг друга. В случае отказа от такой поддержки и отсутствия соглашения между супругами об уплате алиментов право требовать их предоставления в судебном порядке от другого супруга, обладающего необходимыми для этого средствами, имеют:</w:t>
      </w:r>
    </w:p>
    <w:p w:rsidR="0036527B" w:rsidRDefault="008708F5" w:rsidP="0036527B">
      <w:pPr>
        <w:shd w:val="clear" w:color="auto" w:fill="FFFFFF"/>
        <w:ind w:firstLine="1117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708F5">
        <w:rPr>
          <w:rFonts w:ascii="Roboto" w:eastAsia="Times New Roman" w:hAnsi="Roboto" w:cs="Times New Roman"/>
          <w:color w:val="333333"/>
          <w:szCs w:val="28"/>
          <w:lang w:eastAsia="ru-RU"/>
        </w:rPr>
        <w:t>-нетрудоспособный нуждающийся супруг;</w:t>
      </w:r>
    </w:p>
    <w:p w:rsidR="0036527B" w:rsidRDefault="008708F5" w:rsidP="0036527B">
      <w:pPr>
        <w:shd w:val="clear" w:color="auto" w:fill="FFFFFF"/>
        <w:ind w:firstLine="1117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708F5">
        <w:rPr>
          <w:rFonts w:ascii="Roboto" w:eastAsia="Times New Roman" w:hAnsi="Roboto" w:cs="Times New Roman"/>
          <w:color w:val="333333"/>
          <w:szCs w:val="28"/>
          <w:lang w:eastAsia="ru-RU"/>
        </w:rPr>
        <w:t>-жена в период беременности;</w:t>
      </w:r>
    </w:p>
    <w:p w:rsidR="0036527B" w:rsidRDefault="008708F5" w:rsidP="0036527B">
      <w:pPr>
        <w:shd w:val="clear" w:color="auto" w:fill="FFFFFF"/>
        <w:ind w:firstLine="1117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708F5">
        <w:rPr>
          <w:rFonts w:ascii="Roboto" w:eastAsia="Times New Roman" w:hAnsi="Roboto" w:cs="Times New Roman"/>
          <w:color w:val="333333"/>
          <w:szCs w:val="28"/>
          <w:lang w:eastAsia="ru-RU"/>
        </w:rPr>
        <w:t>-супруг, фактически осуществляющий уход за общим ребенком в течение трех лет со дня его рождения;</w:t>
      </w:r>
    </w:p>
    <w:p w:rsidR="008708F5" w:rsidRPr="008708F5" w:rsidRDefault="008708F5" w:rsidP="0036527B">
      <w:pPr>
        <w:shd w:val="clear" w:color="auto" w:fill="FFFFFF"/>
        <w:ind w:firstLine="1117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708F5">
        <w:rPr>
          <w:rFonts w:ascii="Roboto" w:eastAsia="Times New Roman" w:hAnsi="Roboto" w:cs="Times New Roman"/>
          <w:color w:val="333333"/>
          <w:szCs w:val="28"/>
          <w:lang w:eastAsia="ru-RU"/>
        </w:rPr>
        <w:t xml:space="preserve"> -нуждающийся супруг, фактически осуществляющий уход за общим ребенком-инвалидом до достижения ребенком возраста восемнадцати лет или за общим ребенком-инвалидом с детства I группы.</w:t>
      </w:r>
    </w:p>
    <w:p w:rsidR="008708F5" w:rsidRPr="008708F5" w:rsidRDefault="008708F5" w:rsidP="0036527B">
      <w:pPr>
        <w:shd w:val="clear" w:color="auto" w:fill="FFFFFF"/>
        <w:ind w:firstLine="567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708F5">
        <w:rPr>
          <w:rFonts w:ascii="Roboto" w:eastAsia="Times New Roman" w:hAnsi="Roboto" w:cs="Times New Roman"/>
          <w:color w:val="333333"/>
          <w:szCs w:val="28"/>
          <w:lang w:eastAsia="ru-RU"/>
        </w:rPr>
        <w:t>Кроме того, статья 90 СК РФ предусматривает случаи, когда на получение алиментов после расторжения брака имеет право бывший супруг. В частности, право требовать предоставления алиментов в судебном порядке от бывшего супруга, обладающего необходимыми для этого средствами, имеют:</w:t>
      </w:r>
    </w:p>
    <w:p w:rsidR="008708F5" w:rsidRPr="008708F5" w:rsidRDefault="008708F5" w:rsidP="0036527B">
      <w:pPr>
        <w:shd w:val="clear" w:color="auto" w:fill="FFFFFF"/>
        <w:ind w:firstLine="567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708F5">
        <w:rPr>
          <w:rFonts w:ascii="Roboto" w:eastAsia="Times New Roman" w:hAnsi="Roboto" w:cs="Times New Roman"/>
          <w:color w:val="333333"/>
          <w:szCs w:val="28"/>
          <w:lang w:eastAsia="ru-RU"/>
        </w:rPr>
        <w:t>- бывшая жена в период беременности, наступившей в период брака;</w:t>
      </w:r>
    </w:p>
    <w:p w:rsidR="008708F5" w:rsidRPr="008708F5" w:rsidRDefault="008708F5" w:rsidP="0036527B">
      <w:pPr>
        <w:shd w:val="clear" w:color="auto" w:fill="FFFFFF"/>
        <w:ind w:firstLine="567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708F5">
        <w:rPr>
          <w:rFonts w:ascii="Roboto" w:eastAsia="Times New Roman" w:hAnsi="Roboto" w:cs="Times New Roman"/>
          <w:color w:val="333333"/>
          <w:szCs w:val="28"/>
          <w:lang w:eastAsia="ru-RU"/>
        </w:rPr>
        <w:t>- бывший супруг, фактически осуществляющий уход за общим ребенком в течение трех лет со дня его рождения;</w:t>
      </w:r>
    </w:p>
    <w:p w:rsidR="008708F5" w:rsidRPr="008708F5" w:rsidRDefault="008708F5" w:rsidP="0036527B">
      <w:pPr>
        <w:shd w:val="clear" w:color="auto" w:fill="FFFFFF"/>
        <w:ind w:firstLine="567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708F5">
        <w:rPr>
          <w:rFonts w:ascii="Roboto" w:eastAsia="Times New Roman" w:hAnsi="Roboto" w:cs="Times New Roman"/>
          <w:color w:val="333333"/>
          <w:szCs w:val="28"/>
          <w:lang w:eastAsia="ru-RU"/>
        </w:rPr>
        <w:t>- нуждающийся бывший супруг, фактически осуществляющий уход за общим ребенком-инвалидом до достижения ребенком возраста восемнадцати лет или за общим ребенком - инвалидом с детства I группы;</w:t>
      </w:r>
    </w:p>
    <w:p w:rsidR="008708F5" w:rsidRPr="008708F5" w:rsidRDefault="008708F5" w:rsidP="0036527B">
      <w:pPr>
        <w:shd w:val="clear" w:color="auto" w:fill="FFFFFF"/>
        <w:ind w:firstLine="567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708F5">
        <w:rPr>
          <w:rFonts w:ascii="Roboto" w:eastAsia="Times New Roman" w:hAnsi="Roboto" w:cs="Times New Roman"/>
          <w:color w:val="333333"/>
          <w:szCs w:val="28"/>
          <w:lang w:eastAsia="ru-RU"/>
        </w:rPr>
        <w:t>- нетрудоспособный нуждающийся бывший супруг, ставший нетрудоспособным до расторжения брака или в течение года с момента расторжения брака. При этом право на алименты нуждающегося в помощи бывшего супруга, достигшего пенсионного возраста, распространяется в том числе на лиц, достигших возраста 55 лет для женщин, 60 лет для мужчин;</w:t>
      </w:r>
    </w:p>
    <w:p w:rsidR="008708F5" w:rsidRPr="008708F5" w:rsidRDefault="008708F5" w:rsidP="0036527B">
      <w:pPr>
        <w:shd w:val="clear" w:color="auto" w:fill="FFFFFF"/>
        <w:ind w:firstLine="567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708F5">
        <w:rPr>
          <w:rFonts w:ascii="Roboto" w:eastAsia="Times New Roman" w:hAnsi="Roboto" w:cs="Times New Roman"/>
          <w:color w:val="333333"/>
          <w:szCs w:val="28"/>
          <w:lang w:eastAsia="ru-RU"/>
        </w:rPr>
        <w:t>- нуждающийся бывший супруг, достигший пенсионного возраста не позднее чем через пять лет с момента расторжения брака, если супруги состояли в браке длительное время.</w:t>
      </w:r>
    </w:p>
    <w:p w:rsidR="008708F5" w:rsidRDefault="008708F5" w:rsidP="0036527B">
      <w:pPr>
        <w:shd w:val="clear" w:color="auto" w:fill="FFFFFF"/>
        <w:ind w:firstLine="567"/>
        <w:jc w:val="both"/>
        <w:rPr>
          <w:rFonts w:ascii="Roboto" w:eastAsia="Times New Roman" w:hAnsi="Roboto" w:cs="Times New Roman"/>
          <w:color w:val="333333"/>
          <w:szCs w:val="28"/>
          <w:lang w:eastAsia="ru-RU"/>
        </w:rPr>
      </w:pPr>
      <w:r w:rsidRPr="008708F5">
        <w:rPr>
          <w:rFonts w:ascii="Roboto" w:eastAsia="Times New Roman" w:hAnsi="Roboto" w:cs="Times New Roman"/>
          <w:color w:val="333333"/>
          <w:szCs w:val="28"/>
          <w:lang w:eastAsia="ru-RU"/>
        </w:rPr>
        <w:t>Размер алиментов и порядок их предоставления бывшему супругу после расторжения брака могут быть определены соглашением между бывшими супругами.</w:t>
      </w:r>
    </w:p>
    <w:p w:rsidR="0036527B" w:rsidRDefault="0036527B" w:rsidP="0036527B">
      <w:pPr>
        <w:shd w:val="clear" w:color="auto" w:fill="FFFFFF"/>
        <w:ind w:firstLine="567"/>
        <w:jc w:val="both"/>
        <w:rPr>
          <w:rFonts w:ascii="Roboto" w:eastAsia="Times New Roman" w:hAnsi="Roboto" w:cs="Times New Roman"/>
          <w:color w:val="333333"/>
          <w:szCs w:val="28"/>
          <w:lang w:eastAsia="ru-RU"/>
        </w:rPr>
      </w:pPr>
    </w:p>
    <w:p w:rsidR="00414FBA" w:rsidRDefault="00414FBA" w:rsidP="00414FBA">
      <w:pPr>
        <w:pStyle w:val="a3"/>
      </w:pPr>
      <w:bookmarkStart w:id="0" w:name="_GoBack"/>
      <w:bookmarkEnd w:id="0"/>
      <w:r>
        <w:t xml:space="preserve">Помощник </w:t>
      </w:r>
      <w:proofErr w:type="spellStart"/>
      <w:r>
        <w:t>Кизилюртовского</w:t>
      </w:r>
      <w:proofErr w:type="spellEnd"/>
      <w:r>
        <w:t xml:space="preserve"> </w:t>
      </w:r>
    </w:p>
    <w:p w:rsidR="00414FBA" w:rsidRDefault="00414FBA" w:rsidP="00414FBA">
      <w:pPr>
        <w:pStyle w:val="a3"/>
      </w:pPr>
      <w:r>
        <w:t>межрайонного прокурора                                                                 В.В. Иванова</w:t>
      </w:r>
    </w:p>
    <w:p w:rsidR="00414FBA" w:rsidRDefault="00414FBA" w:rsidP="00414FBA"/>
    <w:p w:rsidR="00AE74AE" w:rsidRPr="0036527B" w:rsidRDefault="00AE74AE" w:rsidP="00414FBA">
      <w:pPr>
        <w:shd w:val="clear" w:color="auto" w:fill="FFFFFF"/>
        <w:spacing w:line="240" w:lineRule="exact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sectPr w:rsidR="00AE74AE" w:rsidRPr="0036527B" w:rsidSect="00494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FB0"/>
    <w:rsid w:val="0036527B"/>
    <w:rsid w:val="00414FBA"/>
    <w:rsid w:val="00494977"/>
    <w:rsid w:val="008708F5"/>
    <w:rsid w:val="00AE74AE"/>
    <w:rsid w:val="00D96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FB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27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62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8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77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9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Кизилюртовская пр-ра</dc:creator>
  <cp:keywords/>
  <dc:description/>
  <cp:lastModifiedBy>КОМПиКО</cp:lastModifiedBy>
  <cp:revision>3</cp:revision>
  <dcterms:created xsi:type="dcterms:W3CDTF">2024-02-07T06:35:00Z</dcterms:created>
  <dcterms:modified xsi:type="dcterms:W3CDTF">2024-02-08T11:33:00Z</dcterms:modified>
</cp:coreProperties>
</file>