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64" w:rsidRDefault="00ED5E64" w:rsidP="00E020A8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</w:rPr>
      </w:pPr>
    </w:p>
    <w:p w:rsidR="00ED5E64" w:rsidRDefault="00ED5E64" w:rsidP="00E020A8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</w:rPr>
      </w:pPr>
      <w:r>
        <w:rPr>
          <w:noProof/>
        </w:rPr>
        <w:drawing>
          <wp:inline distT="0" distB="0" distL="0" distR="0">
            <wp:extent cx="5841062" cy="3893939"/>
            <wp:effectExtent l="19050" t="0" r="7288" b="0"/>
            <wp:docPr id="1" name="Рисунок 1" descr="http://www.mr-kizilyurt.ru/wp-content/uploads/2022/03/img_20220322_201424_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r-kizilyurt.ru/wp-content/uploads/2022/03/img_20220322_201424_6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352" cy="38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751" w:rsidRPr="00537751" w:rsidRDefault="00537751" w:rsidP="00E020A8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</w:rPr>
      </w:pPr>
      <w:r w:rsidRPr="00537751">
        <w:rPr>
          <w:rFonts w:ascii="Arial" w:eastAsia="Times New Roman" w:hAnsi="Arial" w:cs="Arial"/>
          <w:color w:val="000000"/>
          <w:kern w:val="36"/>
          <w:sz w:val="36"/>
          <w:szCs w:val="36"/>
        </w:rPr>
        <w:t>Инвестиционное обращение главы района</w:t>
      </w:r>
    </w:p>
    <w:p w:rsidR="00537751" w:rsidRPr="00E020A8" w:rsidRDefault="00537751" w:rsidP="0053775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0A8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Ежегодное инвестиционное послание</w:t>
      </w:r>
      <w:r w:rsidRPr="00E020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Главы администрации МР «Кизилюртовский район» Республики Дагестан</w:t>
      </w:r>
    </w:p>
    <w:p w:rsidR="00B34344" w:rsidRPr="00B34344" w:rsidRDefault="00B34344" w:rsidP="00B3434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7751" w:rsidRPr="00B34344" w:rsidRDefault="00ED5E64" w:rsidP="00B34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</w:t>
      </w:r>
      <w:r w:rsidR="00537751" w:rsidRPr="00B34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Уважаемые коллеги, жители района!</w:t>
      </w:r>
    </w:p>
    <w:p w:rsidR="00537751" w:rsidRPr="00B34344" w:rsidRDefault="002E0A97" w:rsidP="00B343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37751"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одной из наиболее часто обсуждаемых на федеральном и региональном уровнях темой экономического развития муниципальных образований является тема привлечения инвестиций.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7751"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понимаем, когда речь заходит об увеличении объемов инвестиций в экономику какого-либо региона, речь идет о привлечении инвесторов на территорию конкретных муниципальных образований.</w:t>
      </w:r>
    </w:p>
    <w:p w:rsidR="00537751" w:rsidRPr="00B34344" w:rsidRDefault="002E0A97" w:rsidP="00B343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37751"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моего обращения – информирование о проведенно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инвестиционной политике в 2023</w:t>
      </w:r>
      <w:r w:rsidR="00537751"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и планируемых ключевых задачах по улучшению инвестиционного климата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Кизилюртовском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 на 2024</w:t>
      </w:r>
      <w:r w:rsidR="00537751"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537751" w:rsidRPr="00B34344" w:rsidRDefault="002E0A97" w:rsidP="00B343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37751"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инвестиций в экономику района является одной из стратегических задач администрации муниципального района, решение которой возможно путем формирования целенаправленной и комплексной инвестиционной политики. Рост инвестиций напрямую влияет не только на увеличение налоговых поступлений в бюджет, создание новых рабочих мест, но и на уровень и качество жизни каждого жителя района. Поэтому нам необходимо создать комфортные условия для работы предпринимателей и благоприятный инвестиционный климат, направленный на повышение привлекательности района.</w:t>
      </w:r>
    </w:p>
    <w:p w:rsidR="00537751" w:rsidRPr="00B34344" w:rsidRDefault="002E0A97" w:rsidP="00B343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537751"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Инвестиционная привлекательность территории района определяется целым комплексом составляющих, которые формируются под воздействием факторов социально-экономического развития: степени устойчивости и финансовой независимости, уровня жизни населения и уровня деловой активности.</w:t>
      </w:r>
    </w:p>
    <w:p w:rsidR="00537751" w:rsidRPr="00B34344" w:rsidRDefault="002E0A97" w:rsidP="00B343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37751"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Кизилюртовский район по своим природно-климатическим условиям, производственному потенциалу, экономико-географическому положению и прочим факторам является достаточно </w:t>
      </w:r>
      <w:proofErr w:type="spellStart"/>
      <w:r w:rsidR="00ED5E64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инвестиционно</w:t>
      </w:r>
      <w:proofErr w:type="spellEnd"/>
      <w:r w:rsidR="00537751"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привлекательным районом Республики Дагестан. Об этом свидетельствуют следующие показатели:</w:t>
      </w:r>
    </w:p>
    <w:p w:rsidR="00537751" w:rsidRPr="00B34344" w:rsidRDefault="00537751" w:rsidP="00A62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>- выгодное экономико-географическое положение (расположенность района в центральной зоне республики, наличие федеральной трассы);</w:t>
      </w: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наличие минерально-сырьевой базы района, которая представлена следующими полезными ископаемыми: глина, керамзитовое сырье, строительный камень, песчано-гравийные смеси, нерудные материалы;</w:t>
      </w: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наличие поливных и условно поливных земель, пригодных для сельскохозяйственного производства;</w:t>
      </w: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наличие лесного фонда (в основном лиственные леса);</w:t>
      </w: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возможность организации заготовки и переработки не древесной продукции леса (грибы, ягоды, травы);</w:t>
      </w:r>
      <w:proofErr w:type="gramEnd"/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развитая сеть автомобильных дорог федерального, республиканского и местного значения;</w:t>
      </w: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r w:rsidR="00A6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железнодорожного сообщения;</w:t>
      </w: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экологически чистый район;</w:t>
      </w: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большие возможности развития туризма и отдыха, бальнеологии;</w:t>
      </w: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благоприятный деловой климат для развития предпринимательства и бизнеса;</w:t>
      </w: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наличие инфраструктур поддержки малого и среднего бизнеса.</w:t>
      </w:r>
    </w:p>
    <w:p w:rsidR="00537751" w:rsidRPr="00B34344" w:rsidRDefault="00A62544" w:rsidP="00B343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37751"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положительными результатами социально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-экономического развития за 2023</w:t>
      </w:r>
      <w:r w:rsidR="00537751"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явились:</w:t>
      </w:r>
    </w:p>
    <w:p w:rsidR="00537751" w:rsidRPr="00B34344" w:rsidRDefault="00537751" w:rsidP="00E8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>- валовое производство сельскохозяйственн</w:t>
      </w:r>
      <w:r w:rsidR="00A6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продукции составило </w:t>
      </w:r>
      <w:r w:rsidR="00E853EE">
        <w:rPr>
          <w:rFonts w:ascii="Times New Roman" w:eastAsia="Times New Roman" w:hAnsi="Times New Roman" w:cs="Times New Roman"/>
          <w:color w:val="000000"/>
          <w:sz w:val="28"/>
          <w:szCs w:val="28"/>
        </w:rPr>
        <w:t>5173355,7</w:t>
      </w: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</w:t>
      </w:r>
      <w:r w:rsidR="00A6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блей и увеличилось к уровню 2022 года на </w:t>
      </w:r>
      <w:r w:rsidR="00E853EE" w:rsidRPr="00E853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115</w:t>
      </w: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%;</w:t>
      </w: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оборот роз</w:t>
      </w:r>
      <w:r w:rsidR="00A62544">
        <w:rPr>
          <w:rFonts w:ascii="Times New Roman" w:eastAsia="Times New Roman" w:hAnsi="Times New Roman" w:cs="Times New Roman"/>
          <w:color w:val="000000"/>
          <w:sz w:val="28"/>
          <w:szCs w:val="28"/>
        </w:rPr>
        <w:t>ничной торговли увеличил</w:t>
      </w:r>
      <w:r w:rsidR="00E85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на 102 % и составил 5000124,8 </w:t>
      </w:r>
      <w:r w:rsidR="00A62544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рублей;</w:t>
      </w:r>
      <w:r w:rsidR="00E853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введено </w:t>
      </w:r>
      <w:r w:rsidR="00E853EE" w:rsidRPr="00E853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22895</w:t>
      </w: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кв. метров индивидуаль</w:t>
      </w:r>
      <w:r w:rsidR="00A62544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жилья, чт</w:t>
      </w:r>
      <w:r w:rsidR="00E853EE">
        <w:rPr>
          <w:rFonts w:ascii="Times New Roman" w:eastAsia="Times New Roman" w:hAnsi="Times New Roman" w:cs="Times New Roman"/>
          <w:color w:val="000000"/>
          <w:sz w:val="28"/>
          <w:szCs w:val="28"/>
        </w:rPr>
        <w:t>о составляет 133,6</w:t>
      </w:r>
      <w:r w:rsidR="00A6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к уровню 2022 г.</w:t>
      </w: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года;</w:t>
      </w: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среднемесячная заработная плата </w:t>
      </w:r>
      <w:r w:rsidR="00A62544">
        <w:rPr>
          <w:rFonts w:ascii="Times New Roman" w:eastAsia="Times New Roman" w:hAnsi="Times New Roman" w:cs="Times New Roman"/>
          <w:color w:val="000000"/>
          <w:sz w:val="28"/>
          <w:szCs w:val="28"/>
        </w:rPr>
        <w:t>по муниципальному району за 2023</w:t>
      </w:r>
      <w:r w:rsidR="00E85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составила </w:t>
      </w:r>
      <w:r w:rsidR="00E853EE" w:rsidRPr="00E853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37856,7</w:t>
      </w:r>
      <w:r w:rsidR="00A6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</w:t>
      </w:r>
      <w:r w:rsidR="00E85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– темп роста - </w:t>
      </w:r>
      <w:r w:rsidR="00E853EE" w:rsidRPr="00E853E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106,7</w:t>
      </w: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>%;</w:t>
      </w:r>
      <w:proofErr w:type="gramEnd"/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 инвестиций в основной капитал по предприятиям района по и</w:t>
      </w:r>
      <w:r w:rsidR="003B25D6">
        <w:rPr>
          <w:rFonts w:ascii="Times New Roman" w:eastAsia="Times New Roman" w:hAnsi="Times New Roman" w:cs="Times New Roman"/>
          <w:color w:val="000000"/>
          <w:sz w:val="28"/>
          <w:szCs w:val="28"/>
        </w:rPr>
        <w:t>тогам 2023</w:t>
      </w:r>
      <w:r w:rsidR="00A6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достиг 2841547 </w:t>
      </w:r>
      <w:r w:rsidR="00E853EE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 - темп роста- 136,4</w:t>
      </w: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>%;</w:t>
      </w: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бюджетные и частные инвестиции были направлены на развитие социальной сферы, сельского хозяйства, сферы ЖКХ и др.:</w:t>
      </w: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 сельских поселениях проведены капитальные ремонты водопровод</w:t>
      </w:r>
      <w:r w:rsidR="00E853EE">
        <w:rPr>
          <w:rFonts w:ascii="Times New Roman" w:eastAsia="Times New Roman" w:hAnsi="Times New Roman" w:cs="Times New Roman"/>
          <w:color w:val="000000"/>
          <w:sz w:val="28"/>
          <w:szCs w:val="28"/>
        </w:rPr>
        <w:t>ных сетей, автомобильных дорог;</w:t>
      </w:r>
      <w:proofErr w:type="gramEnd"/>
    </w:p>
    <w:p w:rsidR="00537751" w:rsidRDefault="002E0A97" w:rsidP="00B343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2023</w:t>
      </w:r>
      <w:r w:rsidR="00537751"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реализованы социальные инвестиционные проекты:</w:t>
      </w:r>
    </w:p>
    <w:p w:rsidR="00E853EE" w:rsidRPr="00B34344" w:rsidRDefault="00E853EE" w:rsidP="00B343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благоустройства общественной территории расположенной по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Дахадаева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1»А»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Миатли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Кизилюртовского района.</w:t>
      </w:r>
    </w:p>
    <w:p w:rsidR="00537751" w:rsidRPr="00B34344" w:rsidRDefault="00537751" w:rsidP="002E0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E0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благоустройства общественной территории расположенной по ул. </w:t>
      </w:r>
      <w:r w:rsidR="00A62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Имама Шамиля, 2, с. Новое </w:t>
      </w:r>
      <w:proofErr w:type="spellStart"/>
      <w:r w:rsidR="00A62544">
        <w:rPr>
          <w:rFonts w:ascii="Times New Roman" w:eastAsia="Times New Roman" w:hAnsi="Times New Roman" w:cs="Times New Roman"/>
          <w:color w:val="000000"/>
          <w:sz w:val="28"/>
          <w:szCs w:val="28"/>
        </w:rPr>
        <w:t>Гадари</w:t>
      </w:r>
      <w:proofErr w:type="spellEnd"/>
      <w:r w:rsidR="00ED5E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практически внедрен стандарт деятельности органов местного самоуправления по обеспечению благоприятного инвестиционного климата на территории района.</w:t>
      </w:r>
    </w:p>
    <w:p w:rsidR="00537751" w:rsidRPr="00B34344" w:rsidRDefault="002E0A97" w:rsidP="00B343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37751"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 с инвесторами мы уделяем приоритетное внимание. Ведется работа по улучшению инвестиционной привлекательности, увеличению деловой активности.</w:t>
      </w:r>
    </w:p>
    <w:p w:rsidR="00537751" w:rsidRPr="00B34344" w:rsidRDefault="00537751" w:rsidP="00B343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этого в районе:</w:t>
      </w:r>
    </w:p>
    <w:p w:rsidR="00537751" w:rsidRPr="00B34344" w:rsidRDefault="00537751" w:rsidP="00E8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>- в целях создания благоприятных условий для устойчивого функционирования и развития малого и среднего предпринимательства на территории муниципального района реализуется муниципальная программа «Развитие малого и среднего предпринимательства в М</w:t>
      </w:r>
      <w:r w:rsidR="00E853EE">
        <w:rPr>
          <w:rFonts w:ascii="Times New Roman" w:eastAsia="Times New Roman" w:hAnsi="Times New Roman" w:cs="Times New Roman"/>
          <w:color w:val="000000"/>
          <w:sz w:val="28"/>
          <w:szCs w:val="28"/>
        </w:rPr>
        <w:t>Р «Кизилюртовский район» на 2022-2024</w:t>
      </w: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годы». </w:t>
      </w:r>
      <w:proofErr w:type="gramStart"/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Программой предусмотрены различные формы поддержки (информационная, образовательная, финансовая</w:t>
      </w:r>
      <w:r w:rsidR="00ED5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помощь</w:t>
      </w: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 целях совершенствования и координации работы по развитию инвестиционной и предпринимательской деятельности создан и действует Совет по улучшению инвестиционного климата, поддержке инвестиционных проектов и экспертному отбору стратегических проектов при Главе администрации района;</w:t>
      </w: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 целях инвестиционной открытости администрация района принимает активное участие в выставочно-ярмарочных мероприятиях;</w:t>
      </w:r>
      <w:proofErr w:type="gramEnd"/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 целях дальнейшего развития экономического потенциала и закрепления населения на территории муниципального района образованы 40 земельных участков, включенных в границы инвестиционной площадки района, информация о которых размещена на официальном сайте администрации муниципального района в сети Интернет;</w:t>
      </w: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поддерживается в актуальном состоянии раздел «Инвестиционная политика» на официальном сайте администрации муниципального района.</w:t>
      </w:r>
    </w:p>
    <w:p w:rsidR="00537751" w:rsidRPr="00B34344" w:rsidRDefault="00537751" w:rsidP="00B343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администрации района по улучшению инвестиционной привлекательности и увел</w:t>
      </w:r>
      <w:r w:rsidR="00ED5E64">
        <w:rPr>
          <w:rFonts w:ascii="Times New Roman" w:eastAsia="Times New Roman" w:hAnsi="Times New Roman" w:cs="Times New Roman"/>
          <w:color w:val="000000"/>
          <w:sz w:val="28"/>
          <w:szCs w:val="28"/>
        </w:rPr>
        <w:t>ичению деловой активности в 2024</w:t>
      </w: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будет направлена </w:t>
      </w:r>
      <w:proofErr w:type="gramStart"/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37751" w:rsidRPr="00B34344" w:rsidRDefault="00537751" w:rsidP="00B343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>1. Активизацию работы по привлечению новых инвесторов на территорию района.</w:t>
      </w:r>
    </w:p>
    <w:p w:rsidR="00537751" w:rsidRPr="00B34344" w:rsidRDefault="00537751" w:rsidP="00B343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Приоритетными отраслями для привлечения инвестиций являются перерабатывающее производство, сельское хозяйство, производство</w:t>
      </w:r>
    </w:p>
    <w:p w:rsidR="00537751" w:rsidRPr="00B34344" w:rsidRDefault="00537751" w:rsidP="00B343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строительных материалов. Это именно те отрасли, на которые опирается экономика района.</w:t>
      </w:r>
    </w:p>
    <w:p w:rsidR="00537751" w:rsidRPr="00B34344" w:rsidRDefault="00537751" w:rsidP="00B343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Развитие малого и среднего предпринимательства путем проведения мероприятий, направленных на рост числа субъектов малого и среднего предпринимательства за счет:</w:t>
      </w:r>
    </w:p>
    <w:p w:rsidR="00537751" w:rsidRPr="00B34344" w:rsidRDefault="00537751" w:rsidP="00B34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применения новых механизмов оказания поддержки субъектам малого и среднего предпринимательства;</w:t>
      </w: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устранения причин, препятствующих развитию предпринимательства в районе;</w:t>
      </w: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совершенствования нормативной базы муниципального района, регулирующей деятельность в сфере малого и среднего предпринимательства;</w:t>
      </w: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продолжения работы по формированию земельных участков, использования пустующих зданий для организации деятельности малых и средних предпринимателей.</w:t>
      </w:r>
    </w:p>
    <w:p w:rsidR="00537751" w:rsidRPr="00B34344" w:rsidRDefault="00537751" w:rsidP="00B343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>3. Отладка системы государственно-частного партнёрства. Это не только новое поле деятельности для бизнеса, но и возможность привлечения частных капиталовложений в ту сферу, где услуги традиционно оказывались только государством.</w:t>
      </w:r>
    </w:p>
    <w:p w:rsidR="00537751" w:rsidRPr="00B34344" w:rsidRDefault="00537751" w:rsidP="00B343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Развитие </w:t>
      </w:r>
      <w:proofErr w:type="spellStart"/>
      <w:proofErr w:type="gramStart"/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>бизнес-среды</w:t>
      </w:r>
      <w:proofErr w:type="spellEnd"/>
      <w:proofErr w:type="gramEnd"/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социальной инфраструктуры в муниципальном образовании. Необходимо развивать социальную инфраструктуру в поселениях района. Задачами являются открытие объектов бытовых услуг, станций технического обслуживания автомобилей, объектов общепита, поставить на более высокий уровень благоустройство каждого населённого пункта.</w:t>
      </w:r>
    </w:p>
    <w:p w:rsidR="00537751" w:rsidRPr="00B34344" w:rsidRDefault="00537751" w:rsidP="00B343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>5. Активизация деятельности по продвижению муниципального образования посредством выставочно-ярмарочной деятельности, участие во всевозможных форумах, конференциях. Размещение и актуализация инвестиционного паспорта, инвестиционных проектов, площадок муниципального района, что позволит создать открытую базу данных для инвесторов.</w:t>
      </w:r>
    </w:p>
    <w:p w:rsidR="00537751" w:rsidRPr="00B34344" w:rsidRDefault="00537751" w:rsidP="00B343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>6. Организация учёбы специалистов администрации, занимающихся вопросами привлечения инвестиций.</w:t>
      </w:r>
    </w:p>
    <w:p w:rsidR="00537751" w:rsidRPr="00B34344" w:rsidRDefault="00537751" w:rsidP="00B343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нашей деятельности по улучшению инвестиционной привлекательности и увеличению деловой активности должен стать приход новых инвесторов, что будет способствовать созданию новых производств, новых рабочих мест, снижению уровня безработицы, появятся дополнительные поступления в бюджеты всех уровней.</w:t>
      </w:r>
    </w:p>
    <w:p w:rsidR="00537751" w:rsidRPr="00B34344" w:rsidRDefault="00537751" w:rsidP="00B343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уделять внимание инвесторам, которые готовы реализовать даже небольшие проекты. Важно привлекать к сотрудничеству представителей малого бизнеса.</w:t>
      </w:r>
    </w:p>
    <w:p w:rsidR="00537751" w:rsidRPr="00B34344" w:rsidRDefault="00537751" w:rsidP="00B343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стремиться к тому, чтобы вопросов у инвесторов возникало как можно меньше.</w:t>
      </w:r>
    </w:p>
    <w:p w:rsidR="00537751" w:rsidRPr="00B34344" w:rsidRDefault="00537751" w:rsidP="00B343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учитывать мнение бизнеса, а также ещё активнее развивать сотрудничество власти с бизнесом и общественностью. В результате</w:t>
      </w:r>
    </w:p>
    <w:p w:rsidR="00537751" w:rsidRPr="00B34344" w:rsidRDefault="00537751" w:rsidP="00B343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совместной работы должны быть выработаны решения по дальнейшему продвижению инвестиционного процесса.</w:t>
      </w:r>
    </w:p>
    <w:p w:rsidR="00537751" w:rsidRPr="00B34344" w:rsidRDefault="00537751" w:rsidP="00B343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Подведу итог всему сказанному.</w:t>
      </w:r>
    </w:p>
    <w:p w:rsidR="00537751" w:rsidRPr="00B34344" w:rsidRDefault="00537751" w:rsidP="00B343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Уже сделаны существенные шаги по повышению инвестиционного потенциала Кизилюртовского района - практически внедрен стандарт деятельности органов местного самоуправления по обеспечению благоприятного инвестиционного климата на территории района. Но создание благоприятного инвестиционного </w:t>
      </w: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климата – это длительная и последовательная работа, в которой должны принять участие все; структурные подразделения администрации, поселения района, субъекты малого и среднего предпринимательства, иные организации, имеющие отношение к бизнес-процессам. Системное, взаимовыгодное и открытое сотрудничество бизнеса и власти, ориентированное на результат – залог комфортной предпринимательской атмосферы, инвестиционной привлекательности и благоприятного проживания населения в районе.</w:t>
      </w:r>
    </w:p>
    <w:p w:rsidR="00537751" w:rsidRPr="00B34344" w:rsidRDefault="00537751" w:rsidP="00B3434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344">
        <w:rPr>
          <w:rFonts w:ascii="Times New Roman" w:eastAsia="Times New Roman" w:hAnsi="Times New Roman" w:cs="Times New Roman"/>
          <w:color w:val="000000"/>
          <w:sz w:val="28"/>
          <w:szCs w:val="28"/>
        </w:rPr>
        <w:t>Я уверен, что совместными усилиями мы сможем добиться ощутимых результатов и обеспечить динамичное развитие нашего района.</w:t>
      </w:r>
    </w:p>
    <w:p w:rsidR="00537751" w:rsidRPr="00B34344" w:rsidRDefault="00537751" w:rsidP="00B34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Благодарю за внимание!</w:t>
      </w:r>
    </w:p>
    <w:p w:rsidR="00231B1C" w:rsidRPr="00B34344" w:rsidRDefault="00231B1C" w:rsidP="00B343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1B1C" w:rsidRPr="00B34344" w:rsidSect="00ED5E64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37751"/>
    <w:rsid w:val="0005760A"/>
    <w:rsid w:val="00231B1C"/>
    <w:rsid w:val="002E0A97"/>
    <w:rsid w:val="003B25D6"/>
    <w:rsid w:val="00537751"/>
    <w:rsid w:val="0061555E"/>
    <w:rsid w:val="00A30E07"/>
    <w:rsid w:val="00A62544"/>
    <w:rsid w:val="00B34344"/>
    <w:rsid w:val="00E020A8"/>
    <w:rsid w:val="00E853EE"/>
    <w:rsid w:val="00ED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0A"/>
  </w:style>
  <w:style w:type="paragraph" w:styleId="1">
    <w:name w:val="heading 1"/>
    <w:basedOn w:val="a"/>
    <w:link w:val="10"/>
    <w:uiPriority w:val="9"/>
    <w:qFormat/>
    <w:rsid w:val="005377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377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7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3775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3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77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5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E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Pentium</cp:lastModifiedBy>
  <cp:revision>2</cp:revision>
  <cp:lastPrinted>2024-04-23T06:13:00Z</cp:lastPrinted>
  <dcterms:created xsi:type="dcterms:W3CDTF">2024-04-23T07:49:00Z</dcterms:created>
  <dcterms:modified xsi:type="dcterms:W3CDTF">2024-04-23T07:49:00Z</dcterms:modified>
</cp:coreProperties>
</file>