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A2A" w:rsidRDefault="00086A2A" w:rsidP="00E12E50">
      <w:pPr>
        <w:spacing w:before="100" w:beforeAutospacing="1" w:after="100" w:afterAutospacing="1" w:line="240" w:lineRule="auto"/>
        <w:jc w:val="center"/>
        <w:rPr>
          <w:rFonts w:ascii="Times New Roman" w:eastAsia="Times New Roman" w:hAnsi="Times New Roman" w:cs="Times New Roman"/>
          <w:b/>
          <w:bCs/>
          <w:sz w:val="24"/>
          <w:szCs w:val="24"/>
          <w:u w:val="single"/>
          <w:lang w:eastAsia="ru-RU"/>
        </w:rPr>
      </w:pPr>
      <w:r w:rsidRPr="007331D8">
        <w:rPr>
          <w:rFonts w:ascii="Times New Roman" w:eastAsia="Times New Roman" w:hAnsi="Times New Roman" w:cs="Times New Roman"/>
          <w:b/>
          <w:bCs/>
          <w:sz w:val="24"/>
          <w:szCs w:val="24"/>
          <w:u w:val="single"/>
          <w:lang w:eastAsia="ru-RU"/>
        </w:rPr>
        <w:t>Бесплатная юридическая помощь в муниципальном районе</w:t>
      </w:r>
    </w:p>
    <w:p w:rsidR="00447D6B" w:rsidRPr="007331D8" w:rsidRDefault="00447D6B" w:rsidP="00E12E50">
      <w:pPr>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p>
    <w:p w:rsidR="00086A2A" w:rsidRDefault="00086A2A" w:rsidP="00E12E50">
      <w:pPr>
        <w:spacing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Бесплатная юридическая помощь в муниципальном районе предоставляется в рамках Федерального закона от 21.11.2011 № 324</w:t>
      </w:r>
      <w:r w:rsidRPr="00E12E50">
        <w:rPr>
          <w:rFonts w:ascii="Times New Roman" w:eastAsia="Times New Roman" w:hAnsi="Times New Roman" w:cs="Times New Roman"/>
          <w:sz w:val="24"/>
          <w:szCs w:val="24"/>
          <w:lang w:eastAsia="ru-RU"/>
        </w:rPr>
        <w:noBreakHyphen/>
        <w:t>ФЗ «О бесплатной юридической помощи в Российской Федерации». Её цель — обеспечить доступ к квалифицированной юридической помощи социально незащищённым категориям граждан.</w:t>
      </w:r>
    </w:p>
    <w:p w:rsidR="00447D6B" w:rsidRPr="00E12E50" w:rsidRDefault="00447D6B" w:rsidP="00E12E50">
      <w:pPr>
        <w:spacing w:line="240" w:lineRule="auto"/>
        <w:jc w:val="both"/>
        <w:rPr>
          <w:rFonts w:ascii="Times New Roman" w:eastAsia="Times New Roman" w:hAnsi="Times New Roman" w:cs="Times New Roman"/>
          <w:sz w:val="24"/>
          <w:szCs w:val="24"/>
          <w:lang w:eastAsia="ru-RU"/>
        </w:rPr>
      </w:pPr>
    </w:p>
    <w:p w:rsidR="004B2192" w:rsidRDefault="004B2192" w:rsidP="00E12E50">
      <w:pPr>
        <w:spacing w:line="240" w:lineRule="auto"/>
        <w:jc w:val="both"/>
        <w:rPr>
          <w:rFonts w:ascii="Times New Roman" w:eastAsia="Times New Roman" w:hAnsi="Times New Roman" w:cs="Times New Roman"/>
          <w:b/>
          <w:sz w:val="24"/>
          <w:szCs w:val="24"/>
          <w:lang w:eastAsia="ru-RU"/>
        </w:rPr>
      </w:pPr>
      <w:r w:rsidRPr="00E12E50">
        <w:rPr>
          <w:rFonts w:ascii="Times New Roman" w:eastAsia="Times New Roman" w:hAnsi="Times New Roman" w:cs="Times New Roman"/>
          <w:b/>
          <w:sz w:val="24"/>
          <w:szCs w:val="24"/>
          <w:lang w:eastAsia="ru-RU"/>
        </w:rPr>
        <w:t>Порядок и случаи оказания бесплатной юридической помощи</w:t>
      </w:r>
    </w:p>
    <w:p w:rsidR="00447D6B" w:rsidRPr="00E12E50" w:rsidRDefault="00447D6B" w:rsidP="00E12E50">
      <w:pPr>
        <w:spacing w:line="240" w:lineRule="auto"/>
        <w:jc w:val="both"/>
        <w:rPr>
          <w:rFonts w:ascii="Times New Roman" w:eastAsia="Times New Roman" w:hAnsi="Times New Roman" w:cs="Times New Roman"/>
          <w:b/>
          <w:sz w:val="24"/>
          <w:szCs w:val="24"/>
          <w:lang w:eastAsia="ru-RU"/>
        </w:rPr>
      </w:pPr>
    </w:p>
    <w:p w:rsidR="00086A2A" w:rsidRPr="00E12E50" w:rsidRDefault="00086A2A" w:rsidP="00E12E50">
      <w:pPr>
        <w:spacing w:line="240" w:lineRule="auto"/>
        <w:jc w:val="both"/>
        <w:rPr>
          <w:rFonts w:ascii="Times New Roman" w:eastAsia="Times New Roman" w:hAnsi="Times New Roman" w:cs="Times New Roman"/>
          <w:sz w:val="24"/>
          <w:szCs w:val="24"/>
          <w:u w:val="single"/>
          <w:lang w:eastAsia="ru-RU"/>
        </w:rPr>
      </w:pPr>
      <w:r w:rsidRPr="00E12E50">
        <w:rPr>
          <w:rFonts w:ascii="Times New Roman" w:eastAsia="Times New Roman" w:hAnsi="Times New Roman" w:cs="Times New Roman"/>
          <w:sz w:val="24"/>
          <w:szCs w:val="24"/>
          <w:u w:val="single"/>
          <w:lang w:eastAsia="ru-RU"/>
        </w:rPr>
        <w:t>Право на получение бесплатной юридической помощи имеют:</w:t>
      </w:r>
    </w:p>
    <w:p w:rsidR="00086A2A" w:rsidRPr="00E12E50" w:rsidRDefault="00086A2A" w:rsidP="007331D8">
      <w:pPr>
        <w:numPr>
          <w:ilvl w:val="0"/>
          <w:numId w:val="1"/>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граждане, чей среднедушевой доход (или доход одиноко проживающего гражданина) ниже прожиточного минимума в субъекте РФ;</w:t>
      </w:r>
    </w:p>
    <w:p w:rsidR="00086A2A" w:rsidRPr="00E12E50" w:rsidRDefault="00086A2A" w:rsidP="007331D8">
      <w:pPr>
        <w:numPr>
          <w:ilvl w:val="0"/>
          <w:numId w:val="1"/>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инвалиды I и II группы;</w:t>
      </w:r>
    </w:p>
    <w:p w:rsidR="00086A2A" w:rsidRPr="00E12E50" w:rsidRDefault="00086A2A" w:rsidP="007331D8">
      <w:pPr>
        <w:numPr>
          <w:ilvl w:val="0"/>
          <w:numId w:val="1"/>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ветераны Великой Отечественной войны, Герои РФ, Герои СССР, Герои Социалистического Труда, Герои Труда РФ;</w:t>
      </w:r>
    </w:p>
    <w:p w:rsidR="00086A2A" w:rsidRPr="00E12E50" w:rsidRDefault="00086A2A" w:rsidP="007331D8">
      <w:pPr>
        <w:numPr>
          <w:ilvl w:val="0"/>
          <w:numId w:val="1"/>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дети</w:t>
      </w:r>
      <w:r w:rsidRPr="00E12E50">
        <w:rPr>
          <w:rFonts w:ascii="Times New Roman" w:eastAsia="Times New Roman" w:hAnsi="Times New Roman" w:cs="Times New Roman"/>
          <w:sz w:val="24"/>
          <w:szCs w:val="24"/>
          <w:lang w:eastAsia="ru-RU"/>
        </w:rPr>
        <w:noBreakHyphen/>
        <w:t>инвалиды, дети</w:t>
      </w:r>
      <w:r w:rsidRPr="00E12E50">
        <w:rPr>
          <w:rFonts w:ascii="Times New Roman" w:eastAsia="Times New Roman" w:hAnsi="Times New Roman" w:cs="Times New Roman"/>
          <w:sz w:val="24"/>
          <w:szCs w:val="24"/>
          <w:lang w:eastAsia="ru-RU"/>
        </w:rPr>
        <w:noBreakHyphen/>
        <w:t>сироты, дети, оставшиеся без попечения родителей, а также их законные представители и представители — по вопросам, связанным с обеспечением и защитой прав таких детей;</w:t>
      </w:r>
    </w:p>
    <w:p w:rsidR="00086A2A" w:rsidRPr="00E12E50" w:rsidRDefault="00086A2A" w:rsidP="007331D8">
      <w:pPr>
        <w:numPr>
          <w:ilvl w:val="0"/>
          <w:numId w:val="1"/>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граждане, пострадавшие в результате чрезвычайных ситуаций, и иные категории граждан, предусмотренные законом.</w:t>
      </w:r>
    </w:p>
    <w:p w:rsidR="00086A2A" w:rsidRPr="00E12E50" w:rsidRDefault="00086A2A" w:rsidP="007331D8">
      <w:pPr>
        <w:spacing w:after="0" w:line="240" w:lineRule="auto"/>
        <w:jc w:val="both"/>
        <w:rPr>
          <w:rFonts w:ascii="Times New Roman" w:eastAsia="Times New Roman" w:hAnsi="Times New Roman" w:cs="Times New Roman"/>
          <w:sz w:val="24"/>
          <w:szCs w:val="24"/>
          <w:u w:val="single"/>
          <w:lang w:eastAsia="ru-RU"/>
        </w:rPr>
      </w:pPr>
      <w:r w:rsidRPr="00E12E50">
        <w:rPr>
          <w:rFonts w:ascii="Times New Roman" w:eastAsia="Times New Roman" w:hAnsi="Times New Roman" w:cs="Times New Roman"/>
          <w:sz w:val="24"/>
          <w:szCs w:val="24"/>
          <w:u w:val="single"/>
          <w:lang w:eastAsia="ru-RU"/>
        </w:rPr>
        <w:t>Помощь оказывается в следующих случаях:</w:t>
      </w:r>
    </w:p>
    <w:p w:rsidR="00086A2A" w:rsidRPr="00E12E50" w:rsidRDefault="00086A2A" w:rsidP="007331D8">
      <w:pPr>
        <w:numPr>
          <w:ilvl w:val="0"/>
          <w:numId w:val="2"/>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при сделках с недвижимым имуществом (если это единственное жильё гражданина и его семьи), их заключении, изменении, расторжении, признании недействительными;</w:t>
      </w:r>
    </w:p>
    <w:p w:rsidR="00086A2A" w:rsidRPr="00E12E50" w:rsidRDefault="00086A2A" w:rsidP="007331D8">
      <w:pPr>
        <w:numPr>
          <w:ilvl w:val="0"/>
          <w:numId w:val="2"/>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при признании права на жилое помещение, предоставлении жилья по договору социального найма;</w:t>
      </w:r>
    </w:p>
    <w:p w:rsidR="00086A2A" w:rsidRPr="00E12E50" w:rsidRDefault="00086A2A" w:rsidP="007331D8">
      <w:pPr>
        <w:numPr>
          <w:ilvl w:val="0"/>
          <w:numId w:val="2"/>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в вопросах защиты прав потребителей (в части предоставления коммунальных услуг);</w:t>
      </w:r>
    </w:p>
    <w:p w:rsidR="00086A2A" w:rsidRPr="00E12E50" w:rsidRDefault="00086A2A" w:rsidP="007331D8">
      <w:pPr>
        <w:numPr>
          <w:ilvl w:val="0"/>
          <w:numId w:val="2"/>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при отказе работодателя в заключении трудового договора, восстановлении на работе, взыскании заработка и компенсации морального вреда;</w:t>
      </w:r>
    </w:p>
    <w:p w:rsidR="00086A2A" w:rsidRPr="00E12E50" w:rsidRDefault="00086A2A" w:rsidP="007331D8">
      <w:pPr>
        <w:numPr>
          <w:ilvl w:val="0"/>
          <w:numId w:val="2"/>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по вопросам назначения, перерасчёта и взыскания трудовых пенсий, пособий;</w:t>
      </w:r>
    </w:p>
    <w:p w:rsidR="00086A2A" w:rsidRPr="00E12E50" w:rsidRDefault="00086A2A" w:rsidP="007331D8">
      <w:pPr>
        <w:numPr>
          <w:ilvl w:val="0"/>
          <w:numId w:val="2"/>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при установлении и оспаривании отцовства (материнства), взыскании алиментов;</w:t>
      </w:r>
    </w:p>
    <w:p w:rsidR="00086A2A" w:rsidRPr="00E12E50" w:rsidRDefault="00086A2A" w:rsidP="007331D8">
      <w:pPr>
        <w:numPr>
          <w:ilvl w:val="0"/>
          <w:numId w:val="2"/>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при обжаловании нарушений прав при оказании психиатрической помощи и в других предусмотренных законом случаях.</w:t>
      </w:r>
    </w:p>
    <w:p w:rsidR="00086A2A" w:rsidRPr="00E12E50" w:rsidRDefault="00086A2A" w:rsidP="007331D8">
      <w:pPr>
        <w:spacing w:after="0" w:line="240" w:lineRule="auto"/>
        <w:jc w:val="both"/>
        <w:rPr>
          <w:rFonts w:ascii="Times New Roman" w:eastAsia="Times New Roman" w:hAnsi="Times New Roman" w:cs="Times New Roman"/>
          <w:sz w:val="24"/>
          <w:szCs w:val="24"/>
          <w:u w:val="single"/>
          <w:lang w:eastAsia="ru-RU"/>
        </w:rPr>
      </w:pPr>
      <w:r w:rsidRPr="00E12E50">
        <w:rPr>
          <w:rFonts w:ascii="Times New Roman" w:eastAsia="Times New Roman" w:hAnsi="Times New Roman" w:cs="Times New Roman"/>
          <w:sz w:val="24"/>
          <w:szCs w:val="24"/>
          <w:u w:val="single"/>
          <w:lang w:eastAsia="ru-RU"/>
        </w:rPr>
        <w:t>Формы оказания помощи включают:</w:t>
      </w:r>
    </w:p>
    <w:p w:rsidR="00086A2A" w:rsidRPr="00E12E50" w:rsidRDefault="00086A2A" w:rsidP="007331D8">
      <w:pPr>
        <w:numPr>
          <w:ilvl w:val="0"/>
          <w:numId w:val="3"/>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устное и письменное консультирование;</w:t>
      </w:r>
    </w:p>
    <w:p w:rsidR="00086A2A" w:rsidRPr="00E12E50" w:rsidRDefault="00086A2A" w:rsidP="007331D8">
      <w:pPr>
        <w:numPr>
          <w:ilvl w:val="0"/>
          <w:numId w:val="3"/>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составление заявлений, жалоб, ходатайств и иных документов правового характера;</w:t>
      </w:r>
    </w:p>
    <w:p w:rsidR="00086A2A" w:rsidRPr="00E12E50" w:rsidRDefault="00086A2A" w:rsidP="007331D8">
      <w:pPr>
        <w:numPr>
          <w:ilvl w:val="0"/>
          <w:numId w:val="3"/>
        </w:num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представление интересов гражданина в судах, государственных и муниципальных органах, организациях.</w:t>
      </w:r>
    </w:p>
    <w:p w:rsidR="004B2192" w:rsidRPr="00E12E50" w:rsidRDefault="004B2192" w:rsidP="007331D8">
      <w:pPr>
        <w:spacing w:after="0" w:line="240" w:lineRule="auto"/>
        <w:jc w:val="both"/>
        <w:rPr>
          <w:rFonts w:ascii="Times New Roman" w:eastAsia="Times New Roman" w:hAnsi="Times New Roman" w:cs="Times New Roman"/>
          <w:b/>
          <w:sz w:val="24"/>
          <w:szCs w:val="24"/>
          <w:lang w:eastAsia="ru-RU"/>
        </w:rPr>
      </w:pPr>
      <w:r w:rsidRPr="00E12E50">
        <w:rPr>
          <w:rFonts w:ascii="Times New Roman" w:eastAsia="Times New Roman" w:hAnsi="Times New Roman" w:cs="Times New Roman"/>
          <w:b/>
          <w:sz w:val="24"/>
          <w:szCs w:val="24"/>
          <w:lang w:eastAsia="ru-RU"/>
        </w:rPr>
        <w:t>Содержание, пределы осуществления, способы реализации и защиты прав</w:t>
      </w:r>
    </w:p>
    <w:p w:rsidR="00086A2A" w:rsidRPr="00E12E50" w:rsidRDefault="00086A2A" w:rsidP="007331D8">
      <w:p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Права и свободы граждан закреплены в главе 2 Конституции РФ. Их осуществление не должно нарушать права других лиц (ст. 17 Конституции РФ). Способы защиты прав включают: признание права, восстановление положения, существовавшего до нарушения, признание оспоримой сделки недействительной, признание недействительным акта государственного органа или органа местного самоуправления, самозащиту права, возмещение убытков, компенсацию морального вреда и иные способы, предусмотренные законом.</w:t>
      </w:r>
    </w:p>
    <w:p w:rsidR="00086A2A" w:rsidRPr="00E12E50" w:rsidRDefault="00086A2A" w:rsidP="00E12E50">
      <w:pPr>
        <w:spacing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 xml:space="preserve">Граждане и юридические лица обязаны соблюдать Конституцию РФ и законы (ст. 15 Конституции РФ). К основным обязанностям относятся: забота о детях и нетрудоспособных </w:t>
      </w:r>
      <w:r w:rsidRPr="00E12E50">
        <w:rPr>
          <w:rFonts w:ascii="Times New Roman" w:eastAsia="Times New Roman" w:hAnsi="Times New Roman" w:cs="Times New Roman"/>
          <w:sz w:val="24"/>
          <w:szCs w:val="24"/>
          <w:lang w:eastAsia="ru-RU"/>
        </w:rPr>
        <w:lastRenderedPageBreak/>
        <w:t>родителях, получение основного общего образования, сохранение исторического и культурного наследия, уплата налогов и сборов, сохранение природы и окружающей среды, защита Отечества.</w:t>
      </w:r>
    </w:p>
    <w:p w:rsidR="004B2192" w:rsidRPr="007331D8" w:rsidRDefault="004B2192" w:rsidP="00E12E50">
      <w:pPr>
        <w:spacing w:line="240" w:lineRule="auto"/>
        <w:jc w:val="both"/>
        <w:rPr>
          <w:rFonts w:ascii="Times New Roman" w:eastAsia="Times New Roman" w:hAnsi="Times New Roman" w:cs="Times New Roman"/>
          <w:b/>
          <w:sz w:val="24"/>
          <w:szCs w:val="24"/>
          <w:lang w:eastAsia="ru-RU"/>
        </w:rPr>
      </w:pPr>
      <w:r w:rsidRPr="00E12E50">
        <w:rPr>
          <w:rFonts w:ascii="Times New Roman" w:eastAsia="Times New Roman" w:hAnsi="Times New Roman" w:cs="Times New Roman"/>
          <w:b/>
          <w:sz w:val="24"/>
          <w:szCs w:val="24"/>
          <w:lang w:eastAsia="ru-RU"/>
        </w:rPr>
        <w:t xml:space="preserve">Компетенции и порядок деятельности органов местного самоуправления </w:t>
      </w:r>
      <w:r w:rsidR="00086A2A" w:rsidRPr="00E12E50">
        <w:rPr>
          <w:rFonts w:ascii="Times New Roman" w:eastAsia="Times New Roman" w:hAnsi="Times New Roman" w:cs="Times New Roman"/>
          <w:sz w:val="24"/>
          <w:szCs w:val="24"/>
          <w:lang w:eastAsia="ru-RU"/>
        </w:rPr>
        <w:t>Органы местного самоуправления (ОМСУ) решают вопросы местного значения (ремонт дорог, управление муниципальной собственностью, организация работы школ и детских садов и т. д.) и действуют в рамках Конституции РФ, Федерального закона от 20.03.2025 № 33</w:t>
      </w:r>
      <w:r w:rsidR="00086A2A" w:rsidRPr="00E12E50">
        <w:rPr>
          <w:rFonts w:ascii="Times New Roman" w:eastAsia="Times New Roman" w:hAnsi="Times New Roman" w:cs="Times New Roman"/>
          <w:sz w:val="24"/>
          <w:szCs w:val="24"/>
          <w:lang w:eastAsia="ru-RU"/>
        </w:rPr>
        <w:noBreakHyphen/>
        <w:t>ФЗ «Об общих принципах организации местного самоуправления в единой системе публичной власти» и иных нормативных актов. ОМСУ не входят в систему органов государственной власти, но подлежат контролю со стороны прокуратуры, контрольно</w:t>
      </w:r>
      <w:r w:rsidR="00086A2A" w:rsidRPr="00E12E50">
        <w:rPr>
          <w:rFonts w:ascii="Times New Roman" w:eastAsia="Times New Roman" w:hAnsi="Times New Roman" w:cs="Times New Roman"/>
          <w:sz w:val="24"/>
          <w:szCs w:val="24"/>
          <w:lang w:eastAsia="ru-RU"/>
        </w:rPr>
        <w:noBreakHyphen/>
        <w:t>счётных органов и граждан.</w:t>
      </w:r>
    </w:p>
    <w:p w:rsidR="00086A2A" w:rsidRPr="00E12E50" w:rsidRDefault="00086A2A" w:rsidP="00E12E50">
      <w:pPr>
        <w:spacing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b/>
          <w:sz w:val="24"/>
          <w:szCs w:val="24"/>
          <w:lang w:eastAsia="ru-RU"/>
        </w:rPr>
        <w:t>Правила оказания государственных и муниципальных услуг</w:t>
      </w:r>
      <w:r w:rsidRPr="00E12E50">
        <w:rPr>
          <w:rFonts w:ascii="Times New Roman" w:eastAsia="Times New Roman" w:hAnsi="Times New Roman" w:cs="Times New Roman"/>
          <w:sz w:val="24"/>
          <w:szCs w:val="24"/>
          <w:lang w:eastAsia="ru-RU"/>
        </w:rPr>
        <w:t xml:space="preserve"> регулируются Федеральным законом от 27.07.2010 № 210</w:t>
      </w:r>
      <w:r w:rsidRPr="00E12E50">
        <w:rPr>
          <w:rFonts w:ascii="Times New Roman" w:eastAsia="Times New Roman" w:hAnsi="Times New Roman" w:cs="Times New Roman"/>
          <w:sz w:val="24"/>
          <w:szCs w:val="24"/>
          <w:lang w:eastAsia="ru-RU"/>
        </w:rPr>
        <w:noBreakHyphen/>
        <w:t xml:space="preserve">ФЗ «Об организации предоставления государственных и муниципальных услуг». Основные принципы: заявительный порядок обращения, правомерность предоставления услуг, открытость деятельности органов. Услуги можно получить в электронной форме через единый портал </w:t>
      </w:r>
      <w:proofErr w:type="spellStart"/>
      <w:r w:rsidRPr="00E12E50">
        <w:rPr>
          <w:rFonts w:ascii="Times New Roman" w:eastAsia="Times New Roman" w:hAnsi="Times New Roman" w:cs="Times New Roman"/>
          <w:sz w:val="24"/>
          <w:szCs w:val="24"/>
          <w:lang w:eastAsia="ru-RU"/>
        </w:rPr>
        <w:t>госуслуг</w:t>
      </w:r>
      <w:proofErr w:type="spellEnd"/>
      <w:r w:rsidRPr="00E12E50">
        <w:rPr>
          <w:rFonts w:ascii="Times New Roman" w:eastAsia="Times New Roman" w:hAnsi="Times New Roman" w:cs="Times New Roman"/>
          <w:sz w:val="24"/>
          <w:szCs w:val="24"/>
          <w:lang w:eastAsia="ru-RU"/>
        </w:rPr>
        <w:t>, региональные порталы или официальные сайты органов.</w:t>
      </w:r>
    </w:p>
    <w:p w:rsidR="00086A2A" w:rsidRPr="007331D8" w:rsidRDefault="004B2192" w:rsidP="00E12E50">
      <w:pPr>
        <w:spacing w:line="240" w:lineRule="auto"/>
        <w:jc w:val="both"/>
        <w:rPr>
          <w:rFonts w:ascii="Times New Roman" w:eastAsia="Times New Roman" w:hAnsi="Times New Roman" w:cs="Times New Roman"/>
          <w:b/>
          <w:sz w:val="24"/>
          <w:szCs w:val="24"/>
          <w:lang w:eastAsia="ru-RU"/>
        </w:rPr>
      </w:pPr>
      <w:r w:rsidRPr="00E12E50">
        <w:rPr>
          <w:rFonts w:ascii="Times New Roman" w:eastAsia="Times New Roman" w:hAnsi="Times New Roman" w:cs="Times New Roman"/>
          <w:b/>
          <w:sz w:val="24"/>
          <w:szCs w:val="24"/>
          <w:lang w:eastAsia="ru-RU"/>
        </w:rPr>
        <w:t>Обжалование решений и действий органов местного самоуправления</w:t>
      </w:r>
      <w:r w:rsidR="00447D6B">
        <w:rPr>
          <w:rFonts w:ascii="Times New Roman" w:eastAsia="Times New Roman" w:hAnsi="Times New Roman" w:cs="Times New Roman"/>
          <w:b/>
          <w:sz w:val="24"/>
          <w:szCs w:val="24"/>
          <w:lang w:eastAsia="ru-RU"/>
        </w:rPr>
        <w:t xml:space="preserve"> </w:t>
      </w:r>
      <w:bookmarkStart w:id="0" w:name="_GoBack"/>
      <w:bookmarkEnd w:id="0"/>
      <w:r w:rsidR="00086A2A" w:rsidRPr="00E12E50">
        <w:rPr>
          <w:rFonts w:ascii="Times New Roman" w:eastAsia="Times New Roman" w:hAnsi="Times New Roman" w:cs="Times New Roman"/>
          <w:sz w:val="24"/>
          <w:szCs w:val="24"/>
          <w:lang w:eastAsia="ru-RU"/>
        </w:rPr>
        <w:t>Решения и действия (бездействие) ОМСУ, должностных лиц и муниципальных служащих можно обжаловать в суде (ч. 2 ст. 46 Конституции РФ). Порядок обжалования регулируется Кодексом административного судопроизводства РФ (КАС РФ) и Арбитражным процессуальным кодексом РФ (АПК РФ). Гражданин, организация или иное лицо могут обратиться в суд, если считают, что их права нарушены, созданы препятствия для их осуществления или на них незаконно возложены обязанности. Заявление можно подать по месту жительства заявителя или по месту нахождения органа, действия которого оспариваются.</w:t>
      </w:r>
    </w:p>
    <w:p w:rsidR="00086A2A" w:rsidRPr="007331D8" w:rsidRDefault="004B2192" w:rsidP="00E12E50">
      <w:pPr>
        <w:spacing w:line="240" w:lineRule="auto"/>
        <w:jc w:val="both"/>
        <w:rPr>
          <w:rFonts w:ascii="Times New Roman" w:eastAsia="Times New Roman" w:hAnsi="Times New Roman" w:cs="Times New Roman"/>
          <w:b/>
          <w:sz w:val="24"/>
          <w:szCs w:val="24"/>
          <w:lang w:eastAsia="ru-RU"/>
        </w:rPr>
      </w:pPr>
      <w:r w:rsidRPr="00E12E50">
        <w:rPr>
          <w:rFonts w:ascii="Times New Roman" w:eastAsia="Times New Roman" w:hAnsi="Times New Roman" w:cs="Times New Roman"/>
          <w:b/>
          <w:sz w:val="24"/>
          <w:szCs w:val="24"/>
          <w:lang w:eastAsia="ru-RU"/>
        </w:rPr>
        <w:t>Порядок совершения юридически значимых действий и типичные ошибки</w:t>
      </w:r>
      <w:r w:rsidR="00447D6B">
        <w:rPr>
          <w:rFonts w:ascii="Times New Roman" w:eastAsia="Times New Roman" w:hAnsi="Times New Roman" w:cs="Times New Roman"/>
          <w:b/>
          <w:sz w:val="24"/>
          <w:szCs w:val="24"/>
          <w:lang w:eastAsia="ru-RU"/>
        </w:rPr>
        <w:t xml:space="preserve"> </w:t>
      </w:r>
      <w:proofErr w:type="gramStart"/>
      <w:r w:rsidR="00086A2A" w:rsidRPr="00E12E50">
        <w:rPr>
          <w:rFonts w:ascii="Times New Roman" w:eastAsia="Times New Roman" w:hAnsi="Times New Roman" w:cs="Times New Roman"/>
          <w:sz w:val="24"/>
          <w:szCs w:val="24"/>
          <w:lang w:eastAsia="ru-RU"/>
        </w:rPr>
        <w:t>Юридически</w:t>
      </w:r>
      <w:proofErr w:type="gramEnd"/>
      <w:r w:rsidR="00086A2A" w:rsidRPr="00E12E50">
        <w:rPr>
          <w:rFonts w:ascii="Times New Roman" w:eastAsia="Times New Roman" w:hAnsi="Times New Roman" w:cs="Times New Roman"/>
          <w:sz w:val="24"/>
          <w:szCs w:val="24"/>
          <w:lang w:eastAsia="ru-RU"/>
        </w:rPr>
        <w:t xml:space="preserve"> значимые действия — это действия, последствия которых влекут возникновение, изменение или прекращение гражданских прав и обязанностей. Среди типичных ошибок при их совершении:</w:t>
      </w:r>
    </w:p>
    <w:p w:rsidR="00086A2A" w:rsidRPr="00E12E50" w:rsidRDefault="00086A2A" w:rsidP="00E12E50">
      <w:pPr>
        <w:numPr>
          <w:ilvl w:val="0"/>
          <w:numId w:val="4"/>
        </w:numPr>
        <w:spacing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отсутствие в обращении фамилии или почтового адреса, по которому должен быть отправлен ответ;</w:t>
      </w:r>
    </w:p>
    <w:p w:rsidR="00086A2A" w:rsidRPr="00E12E50" w:rsidRDefault="00086A2A" w:rsidP="00E12E50">
      <w:pPr>
        <w:numPr>
          <w:ilvl w:val="0"/>
          <w:numId w:val="4"/>
        </w:numPr>
        <w:spacing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повторное обращение по вопросу, на который уже давался ответ, без новых доводов или обстоятельств;</w:t>
      </w:r>
    </w:p>
    <w:p w:rsidR="00086A2A" w:rsidRPr="00E12E50" w:rsidRDefault="00086A2A" w:rsidP="00E12E50">
      <w:pPr>
        <w:numPr>
          <w:ilvl w:val="0"/>
          <w:numId w:val="4"/>
        </w:numPr>
        <w:spacing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обращение по вопросам, не входящим в компетенцию органа;</w:t>
      </w:r>
    </w:p>
    <w:p w:rsidR="00086A2A" w:rsidRPr="00E12E50" w:rsidRDefault="00086A2A" w:rsidP="00E12E50">
      <w:pPr>
        <w:numPr>
          <w:ilvl w:val="0"/>
          <w:numId w:val="4"/>
        </w:numPr>
        <w:spacing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отсутствие заявления об оказании юридической помощи или его ненадлежащее заполнение;</w:t>
      </w:r>
    </w:p>
    <w:p w:rsidR="00086A2A" w:rsidRPr="00E12E50" w:rsidRDefault="00086A2A" w:rsidP="00E12E50">
      <w:pPr>
        <w:numPr>
          <w:ilvl w:val="0"/>
          <w:numId w:val="4"/>
        </w:numPr>
        <w:spacing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отказ предоставлять сведения или документы, имеющие отношение к делу.</w:t>
      </w:r>
    </w:p>
    <w:p w:rsidR="007331D8" w:rsidRDefault="00E12E50" w:rsidP="007331D8">
      <w:pPr>
        <w:spacing w:after="0" w:line="240" w:lineRule="auto"/>
        <w:jc w:val="both"/>
        <w:rPr>
          <w:rFonts w:ascii="Times New Roman" w:eastAsia="Times New Roman" w:hAnsi="Times New Roman" w:cs="Times New Roman"/>
          <w:b/>
          <w:sz w:val="24"/>
          <w:szCs w:val="24"/>
          <w:lang w:eastAsia="ru-RU"/>
        </w:rPr>
      </w:pPr>
      <w:r w:rsidRPr="00E12E50">
        <w:rPr>
          <w:rFonts w:ascii="Times New Roman" w:eastAsia="Times New Roman" w:hAnsi="Times New Roman" w:cs="Times New Roman"/>
          <w:b/>
          <w:sz w:val="24"/>
          <w:szCs w:val="24"/>
          <w:lang w:eastAsia="ru-RU"/>
        </w:rPr>
        <w:t>Дополнительные сведения</w:t>
      </w:r>
    </w:p>
    <w:p w:rsidR="0019250E" w:rsidRDefault="00086A2A" w:rsidP="007331D8">
      <w:pPr>
        <w:spacing w:after="0" w:line="240" w:lineRule="auto"/>
        <w:jc w:val="both"/>
        <w:rPr>
          <w:rFonts w:ascii="Times New Roman" w:eastAsia="Times New Roman" w:hAnsi="Times New Roman" w:cs="Times New Roman"/>
          <w:sz w:val="24"/>
          <w:szCs w:val="24"/>
          <w:lang w:eastAsia="ru-RU"/>
        </w:rPr>
      </w:pPr>
      <w:r w:rsidRPr="00E12E50">
        <w:rPr>
          <w:rFonts w:ascii="Times New Roman" w:eastAsia="Times New Roman" w:hAnsi="Times New Roman" w:cs="Times New Roman"/>
          <w:sz w:val="24"/>
          <w:szCs w:val="24"/>
          <w:lang w:eastAsia="ru-RU"/>
        </w:rPr>
        <w:t>Органы местного самоуправления могут оказывать бесплатную юридическую помощь в рамках своих полномочий — например, через создание юридических бюро или привлечение адвокатов. Информацию о порядке оказания помощи, категориях граждан и случаях её предоставления можно уточнить на официальном сайте администрации муниципального района или в территориальном органе Минюста России. Для более детального изучения вопросов рекомендуется обратиться к соответствующим федеральным и региональным нормативным актам.</w:t>
      </w:r>
    </w:p>
    <w:p w:rsidR="007331D8" w:rsidRDefault="007331D8" w:rsidP="007331D8">
      <w:pPr>
        <w:spacing w:after="0" w:line="240" w:lineRule="auto"/>
        <w:jc w:val="both"/>
        <w:rPr>
          <w:rFonts w:ascii="Times New Roman" w:eastAsia="Times New Roman" w:hAnsi="Times New Roman" w:cs="Times New Roman"/>
          <w:sz w:val="24"/>
          <w:szCs w:val="24"/>
          <w:lang w:eastAsia="ru-RU"/>
        </w:rPr>
      </w:pPr>
    </w:p>
    <w:p w:rsidR="007331D8" w:rsidRDefault="007331D8" w:rsidP="007331D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Правовой отдел администрации </w:t>
      </w:r>
    </w:p>
    <w:p w:rsidR="007331D8" w:rsidRDefault="007331D8" w:rsidP="007331D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 «Кизилюртовский район»</w:t>
      </w:r>
    </w:p>
    <w:p w:rsidR="007331D8" w:rsidRPr="007331D8" w:rsidRDefault="007331D8" w:rsidP="007331D8">
      <w:pPr>
        <w:spacing w:after="0" w:line="240" w:lineRule="auto"/>
        <w:jc w:val="right"/>
        <w:rPr>
          <w:rFonts w:ascii="Times New Roman" w:eastAsia="Times New Roman" w:hAnsi="Times New Roman" w:cs="Times New Roman"/>
          <w:b/>
          <w:sz w:val="24"/>
          <w:szCs w:val="24"/>
          <w:lang w:eastAsia="ru-RU"/>
        </w:rPr>
      </w:pPr>
    </w:p>
    <w:sectPr w:rsidR="007331D8" w:rsidRPr="007331D8" w:rsidSect="00E12E50">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1714C"/>
    <w:multiLevelType w:val="multilevel"/>
    <w:tmpl w:val="839E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94BB9"/>
    <w:multiLevelType w:val="multilevel"/>
    <w:tmpl w:val="612C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25282"/>
    <w:multiLevelType w:val="multilevel"/>
    <w:tmpl w:val="0AD2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493F3A"/>
    <w:multiLevelType w:val="multilevel"/>
    <w:tmpl w:val="AD4E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CD15A6"/>
    <w:multiLevelType w:val="multilevel"/>
    <w:tmpl w:val="6AB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1D7265"/>
    <w:multiLevelType w:val="multilevel"/>
    <w:tmpl w:val="9F6A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2A57DB"/>
    <w:multiLevelType w:val="multilevel"/>
    <w:tmpl w:val="8572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9E6490"/>
    <w:multiLevelType w:val="multilevel"/>
    <w:tmpl w:val="6724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FB0667"/>
    <w:multiLevelType w:val="multilevel"/>
    <w:tmpl w:val="ABEC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6"/>
  </w:num>
  <w:num w:numId="4">
    <w:abstractNumId w:val="4"/>
  </w:num>
  <w:num w:numId="5">
    <w:abstractNumId w:val="1"/>
  </w:num>
  <w:num w:numId="6">
    <w:abstractNumId w:val="7"/>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E61"/>
    <w:rsid w:val="000728A2"/>
    <w:rsid w:val="00086A2A"/>
    <w:rsid w:val="0019250E"/>
    <w:rsid w:val="00447D6B"/>
    <w:rsid w:val="004B2192"/>
    <w:rsid w:val="005215B6"/>
    <w:rsid w:val="007331D8"/>
    <w:rsid w:val="00AD3010"/>
    <w:rsid w:val="00AD7E61"/>
    <w:rsid w:val="00E12E50"/>
    <w:rsid w:val="00F071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6E7DA"/>
  <w15:docId w15:val="{1E7743ED-12A4-41F8-899A-312CF148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010"/>
  </w:style>
  <w:style w:type="paragraph" w:styleId="2">
    <w:name w:val="heading 2"/>
    <w:basedOn w:val="a"/>
    <w:link w:val="20"/>
    <w:uiPriority w:val="9"/>
    <w:qFormat/>
    <w:rsid w:val="00F071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6A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86A2A"/>
    <w:rPr>
      <w:b/>
      <w:bCs/>
    </w:rPr>
  </w:style>
  <w:style w:type="paragraph" w:styleId="a5">
    <w:name w:val="Balloon Text"/>
    <w:basedOn w:val="a"/>
    <w:link w:val="a6"/>
    <w:uiPriority w:val="99"/>
    <w:semiHidden/>
    <w:unhideWhenUsed/>
    <w:rsid w:val="00086A2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6A2A"/>
    <w:rPr>
      <w:rFonts w:ascii="Segoe UI" w:hAnsi="Segoe UI" w:cs="Segoe UI"/>
      <w:sz w:val="18"/>
      <w:szCs w:val="18"/>
    </w:rPr>
  </w:style>
  <w:style w:type="character" w:customStyle="1" w:styleId="20">
    <w:name w:val="Заголовок 2 Знак"/>
    <w:basedOn w:val="a0"/>
    <w:link w:val="2"/>
    <w:uiPriority w:val="9"/>
    <w:rsid w:val="00F07166"/>
    <w:rPr>
      <w:rFonts w:ascii="Times New Roman" w:eastAsia="Times New Roman" w:hAnsi="Times New Roman" w:cs="Times New Roman"/>
      <w:b/>
      <w:bCs/>
      <w:sz w:val="36"/>
      <w:szCs w:val="36"/>
      <w:lang w:eastAsia="ru-RU"/>
    </w:rPr>
  </w:style>
  <w:style w:type="character" w:styleId="HTML">
    <w:name w:val="HTML Code"/>
    <w:basedOn w:val="a0"/>
    <w:uiPriority w:val="99"/>
    <w:semiHidden/>
    <w:unhideWhenUsed/>
    <w:rsid w:val="00F0716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416490">
      <w:bodyDiv w:val="1"/>
      <w:marLeft w:val="0"/>
      <w:marRight w:val="0"/>
      <w:marTop w:val="0"/>
      <w:marBottom w:val="0"/>
      <w:divBdr>
        <w:top w:val="none" w:sz="0" w:space="0" w:color="auto"/>
        <w:left w:val="none" w:sz="0" w:space="0" w:color="auto"/>
        <w:bottom w:val="none" w:sz="0" w:space="0" w:color="auto"/>
        <w:right w:val="none" w:sz="0" w:space="0" w:color="auto"/>
      </w:divBdr>
    </w:div>
    <w:div w:id="156128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4943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Muslim-Pravo</dc:creator>
  <cp:keywords/>
  <dc:description/>
  <cp:lastModifiedBy>001</cp:lastModifiedBy>
  <cp:revision>2</cp:revision>
  <cp:lastPrinted>2026-05-08T13:18:00Z</cp:lastPrinted>
  <dcterms:created xsi:type="dcterms:W3CDTF">2026-05-12T14:27:00Z</dcterms:created>
  <dcterms:modified xsi:type="dcterms:W3CDTF">2026-05-12T14:27:00Z</dcterms:modified>
</cp:coreProperties>
</file>