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24" w:rsidRPr="00AE1324" w:rsidRDefault="00AE1324" w:rsidP="00AE13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E1324">
        <w:rPr>
          <w:rFonts w:ascii="Times New Roman" w:hAnsi="Times New Roman" w:cs="Times New Roman"/>
          <w:b/>
          <w:bCs/>
          <w:sz w:val="36"/>
          <w:szCs w:val="28"/>
        </w:rPr>
        <w:t>Информация на получение (приобретение) прав собственности на земельные участки и имущество</w:t>
      </w:r>
    </w:p>
    <w:p w:rsidR="00AE1324" w:rsidRDefault="00AE1324" w:rsidP="005568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E1324" w:rsidRDefault="00AE1324" w:rsidP="005568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56872" w:rsidRPr="00AE1324" w:rsidRDefault="00AE1324" w:rsidP="00AE1324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556872" w:rsidRPr="00AE1324">
        <w:rPr>
          <w:rFonts w:ascii="Times New Roman" w:hAnsi="Times New Roman" w:cs="Times New Roman"/>
          <w:b/>
          <w:bCs/>
          <w:sz w:val="36"/>
          <w:szCs w:val="28"/>
        </w:rPr>
        <w:t>Что такое право собственности на недвижимость</w:t>
      </w:r>
    </w:p>
    <w:p w:rsid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r w:rsidRPr="00556872">
        <w:rPr>
          <w:rFonts w:ascii="Times New Roman" w:hAnsi="Times New Roman" w:cs="Times New Roman"/>
          <w:bCs/>
          <w:sz w:val="28"/>
          <w:szCs w:val="28"/>
        </w:rPr>
        <w:t xml:space="preserve"> — сложный термин, который одновременно может означать и сам объект (имущество), и свод правовых норм, которые это имущество охраняют. Мы будем использовать этот термин только в значении «объекта», причём касаемо только жилой недвижимости.</w:t>
      </w: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72">
        <w:rPr>
          <w:rFonts w:ascii="Times New Roman" w:hAnsi="Times New Roman" w:cs="Times New Roman"/>
          <w:bCs/>
          <w:sz w:val="28"/>
          <w:szCs w:val="28"/>
        </w:rPr>
        <w:t>У каждой собственности есть собственник, и это понятие не равнозначно владельцу, а намного шире его. Все собственники владеют полной триадой прав на свою собственность. Она включает право владения, пользования и распоряжения.</w:t>
      </w:r>
    </w:p>
    <w:p w:rsidR="00556872" w:rsidRDefault="00556872" w:rsidP="005568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56872" w:rsidRPr="00AE1324" w:rsidRDefault="00AE1324" w:rsidP="00AE1324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556872" w:rsidRPr="00AE1324">
        <w:rPr>
          <w:rFonts w:ascii="Times New Roman" w:hAnsi="Times New Roman" w:cs="Times New Roman"/>
          <w:b/>
          <w:bCs/>
          <w:sz w:val="36"/>
          <w:szCs w:val="28"/>
        </w:rPr>
        <w:t>Способы приобретения права собственности</w:t>
      </w: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5568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2 статьи 223 Гражданского кодекса РФ</w:t>
        </w:r>
      </w:hyperlink>
      <w:r w:rsidRPr="00556872">
        <w:rPr>
          <w:rFonts w:ascii="Times New Roman" w:hAnsi="Times New Roman" w:cs="Times New Roman"/>
          <w:sz w:val="28"/>
          <w:szCs w:val="28"/>
        </w:rPr>
        <w:t xml:space="preserve"> чётко указано, что право собственности на недвижимость приобретается (возникает) в момент государственной регистрации этого самого права. О том, как зарегистрировать объект в </w:t>
      </w:r>
      <w:proofErr w:type="spellStart"/>
      <w:r w:rsidRPr="00556872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556872">
        <w:rPr>
          <w:rFonts w:ascii="Times New Roman" w:hAnsi="Times New Roman" w:cs="Times New Roman"/>
          <w:sz w:val="28"/>
          <w:szCs w:val="28"/>
        </w:rPr>
        <w:t>, поговорим ниже, а сейчас перечислим законные способы, которыми можно получить недвижимость в собственность.</w:t>
      </w: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sz w:val="28"/>
          <w:szCs w:val="28"/>
        </w:rPr>
        <w:t>Способы получения имущества в собственность делятся на восемь групп.</w:t>
      </w:r>
    </w:p>
    <w:p w:rsidR="00556872" w:rsidRPr="00556872" w:rsidRDefault="00556872" w:rsidP="005568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Покупка</w:t>
      </w:r>
      <w:r w:rsidRPr="00556872">
        <w:rPr>
          <w:rFonts w:ascii="Times New Roman" w:hAnsi="Times New Roman" w:cs="Times New Roman"/>
          <w:sz w:val="28"/>
          <w:szCs w:val="28"/>
        </w:rPr>
        <w:t>. Неважно, на каком рынке приобретена недвижимость — первичном или вторичном. Заключение договора купли-продажи считается основанием для передачи права собственности от продавца к покупателю. Это самый частый способ.</w:t>
      </w:r>
    </w:p>
    <w:p w:rsidR="00556872" w:rsidRPr="00556872" w:rsidRDefault="00556872" w:rsidP="005568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Участие в </w:t>
      </w:r>
      <w:hyperlink r:id="rId6" w:tgtFrame="_blank" w:history="1">
        <w:r w:rsidRPr="0055687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долевом строительстве</w:t>
        </w:r>
      </w:hyperlink>
      <w:r w:rsidRPr="005568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56872">
        <w:rPr>
          <w:rFonts w:ascii="Times New Roman" w:hAnsi="Times New Roman" w:cs="Times New Roman"/>
          <w:sz w:val="28"/>
          <w:szCs w:val="28"/>
        </w:rPr>
        <w:t> Это означает, что первый покупатель квартиры приобретает у застройщика не готовое жильё, а технически даёт ему денег на строительство. Когда дом полностью готов и сдан, ДДУ заканчивает своё действие, ведь отношения застройщика и первого покупателя завершены. </w:t>
      </w:r>
    </w:p>
    <w:p w:rsidR="00556872" w:rsidRPr="00556872" w:rsidRDefault="00556872" w:rsidP="005568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Дарение</w:t>
      </w:r>
      <w:r w:rsidRPr="00556872">
        <w:rPr>
          <w:rFonts w:ascii="Times New Roman" w:hAnsi="Times New Roman" w:cs="Times New Roman"/>
          <w:sz w:val="28"/>
          <w:szCs w:val="28"/>
        </w:rPr>
        <w:t>. Если сделка была добровольной, даритель не сможет потребовать свой подарок обратно. Но в некоторых случаях (например, если в момент сделки даритель был недееспособен или сделка заключалась для маскировки продажи и ухода от налогов) </w:t>
      </w:r>
      <w:hyperlink r:id="rId7" w:tgtFrame="_blank" w:history="1">
        <w:r w:rsidRPr="005568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дарение</w:t>
        </w:r>
      </w:hyperlink>
      <w:r w:rsidRPr="00556872">
        <w:rPr>
          <w:rFonts w:ascii="Times New Roman" w:hAnsi="Times New Roman" w:cs="Times New Roman"/>
          <w:sz w:val="28"/>
          <w:szCs w:val="28"/>
        </w:rPr>
        <w:t> можно оспорить в суде. На это закон даёт участникам сделки три года с момента её заключения. </w:t>
      </w:r>
    </w:p>
    <w:p w:rsidR="00556872" w:rsidRPr="00556872" w:rsidRDefault="00556872" w:rsidP="005568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Наследование</w:t>
      </w:r>
      <w:r w:rsidRPr="00556872">
        <w:rPr>
          <w:rFonts w:ascii="Times New Roman" w:hAnsi="Times New Roman" w:cs="Times New Roman"/>
          <w:sz w:val="28"/>
          <w:szCs w:val="28"/>
        </w:rPr>
        <w:t xml:space="preserve">. Наследники получают свидетельства о праве на наследство, где указано основание. Им может быть завещание или наследование по закону — когда завещания </w:t>
      </w:r>
      <w:proofErr w:type="gramStart"/>
      <w:r w:rsidRPr="0055687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56872">
        <w:rPr>
          <w:rFonts w:ascii="Times New Roman" w:hAnsi="Times New Roman" w:cs="Times New Roman"/>
          <w:sz w:val="28"/>
          <w:szCs w:val="28"/>
        </w:rPr>
        <w:t xml:space="preserve"> и имущество умершего по умолчанию переходит к его родственникам.</w:t>
      </w:r>
    </w:p>
    <w:p w:rsidR="00556872" w:rsidRPr="00556872" w:rsidRDefault="00556872" w:rsidP="005568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b/>
          <w:bCs/>
          <w:sz w:val="28"/>
          <w:szCs w:val="28"/>
        </w:rPr>
        <w:t>Решение суда. </w:t>
      </w:r>
      <w:r w:rsidRPr="00556872">
        <w:rPr>
          <w:rFonts w:ascii="Times New Roman" w:hAnsi="Times New Roman" w:cs="Times New Roman"/>
          <w:sz w:val="28"/>
          <w:szCs w:val="28"/>
        </w:rPr>
        <w:t>Недвижимость может менять собственника по решению суда. Основания для этого могут самыми разными — начиная с узаконивания самовольной постройки и заканчивая спорами супругов при разводе.</w:t>
      </w:r>
    </w:p>
    <w:p w:rsidR="00556872" w:rsidRPr="00556872" w:rsidRDefault="00556872" w:rsidP="00556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872">
        <w:rPr>
          <w:rFonts w:ascii="Times New Roman" w:hAnsi="Times New Roman" w:cs="Times New Roman"/>
          <w:sz w:val="28"/>
          <w:szCs w:val="28"/>
        </w:rPr>
        <w:lastRenderedPageBreak/>
        <w:t xml:space="preserve">Всё перечисленное даёт собственнику основание для признания за ним права собственности. Следующий этап — сбор документов и обращение в </w:t>
      </w:r>
      <w:proofErr w:type="spellStart"/>
      <w:r w:rsidRPr="0055687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56872">
        <w:rPr>
          <w:rFonts w:ascii="Times New Roman" w:hAnsi="Times New Roman" w:cs="Times New Roman"/>
          <w:sz w:val="28"/>
          <w:szCs w:val="28"/>
        </w:rPr>
        <w:t xml:space="preserve"> для регистрации этого права.</w:t>
      </w:r>
    </w:p>
    <w:p w:rsidR="00000000" w:rsidRDefault="00AE1324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872" w:rsidRPr="00AE1324" w:rsidRDefault="00AE1324" w:rsidP="00AE1324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451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 xml:space="preserve"> </w:t>
      </w:r>
      <w:r w:rsidR="00556872" w:rsidRPr="00AE1324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Как происходит приобретение права собственности</w:t>
      </w:r>
    </w:p>
    <w:p w:rsidR="00695EBB" w:rsidRPr="00556872" w:rsidRDefault="00695EBB" w:rsidP="00695EBB">
      <w:pPr>
        <w:shd w:val="clear" w:color="auto" w:fill="FFFFFF"/>
        <w:spacing w:after="0" w:line="451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</w:pPr>
    </w:p>
    <w:p w:rsidR="00556872" w:rsidRPr="00556872" w:rsidRDefault="00556872" w:rsidP="005568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Выше мы перечислили самые распространённые юридические основания приобретения права собственности. Регистрация в </w:t>
      </w:r>
      <w:proofErr w:type="spellStart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Росреестре</w:t>
      </w:r>
      <w:proofErr w:type="spellEnd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— логическое завершение этого процесса и доказательство того, что объект недвижимости действительно принадлежит определённому человеку (или </w:t>
      </w:r>
      <w:proofErr w:type="gramStart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нескольким</w:t>
      </w:r>
      <w:proofErr w:type="gramEnd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людям, если речь идёт о владении долями).</w:t>
      </w:r>
    </w:p>
    <w:p w:rsidR="00556872" w:rsidRPr="00556872" w:rsidRDefault="00556872" w:rsidP="0055687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Начать процесс регистрации нужно с подготовки документов. Стандартного перечня нет, так как всё зависит от способа приобретения недвижимости и других нюансов конкретной ситуации. Ниже — примерный список документов.</w:t>
      </w:r>
    </w:p>
    <w:p w:rsidR="00556872" w:rsidRPr="00556872" w:rsidRDefault="00556872" w:rsidP="0055687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Заявление в </w:t>
      </w:r>
      <w:proofErr w:type="spellStart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Росреестр</w:t>
      </w:r>
      <w:proofErr w:type="spellEnd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о государственной регистрации права собственности на недвижимость.</w:t>
      </w:r>
    </w:p>
    <w:p w:rsidR="00556872" w:rsidRPr="00556872" w:rsidRDefault="00556872" w:rsidP="0055687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Правоустанавливающие документы на дом или квартиру. Это может быть договор купли-продажи, ДДУ, документ о приватизации квартиры, решение суда, справка о полной выплате пая или другой документ.</w:t>
      </w:r>
    </w:p>
    <w:p w:rsidR="00556872" w:rsidRPr="00556872" w:rsidRDefault="00556872" w:rsidP="0055687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Правоустанавливающие документы на участок под жилым домом. Если в ЕГРН уже зарегистрировано право заявителя на участок, то этот пункт можно не учитывать.</w:t>
      </w:r>
    </w:p>
    <w:p w:rsidR="00556872" w:rsidRPr="00556872" w:rsidRDefault="00556872" w:rsidP="0055687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Нотариально заверенное согласие супруга на отчуждение объекта. Касается тех случаев, когда объект является совместно нажитым имуществом и право собственности регистрируется на основании сделки по отчуждению.</w:t>
      </w:r>
    </w:p>
    <w:p w:rsidR="00556872" w:rsidRPr="00556872" w:rsidRDefault="00556872" w:rsidP="0055687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Другие документы в зависимости от ситуации. Это могут быть акты приёма-передачи объекта от застройщика к покупателю, нотариально заверенная доверенность на представителя, удостоверяющие личность документы, выписки из </w:t>
      </w:r>
      <w:proofErr w:type="spellStart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>похозяйственных</w:t>
      </w:r>
      <w:proofErr w:type="spellEnd"/>
      <w:r w:rsidRPr="00556872">
        <w:rPr>
          <w:rFonts w:ascii="Times New Roman" w:eastAsia="Times New Roman" w:hAnsi="Times New Roman" w:cs="Times New Roman"/>
          <w:color w:val="000000"/>
          <w:sz w:val="28"/>
          <w:szCs w:val="25"/>
        </w:rPr>
        <w:t xml:space="preserve"> книг, межевые планы и т. д.</w:t>
      </w:r>
    </w:p>
    <w:p w:rsidR="00556872" w:rsidRDefault="00556872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EBB" w:rsidRPr="00695EBB" w:rsidRDefault="00695EBB" w:rsidP="0069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После того, как все документы собраны, можно подавать набор на регистрацию 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>. Сделать это можно </w:t>
      </w:r>
      <w:hyperlink r:id="rId8" w:tgtFrame="_blank" w:history="1">
        <w:r w:rsidRPr="00695E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МФЦ</w:t>
        </w:r>
      </w:hyperlink>
      <w:r w:rsidRPr="00695EBB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, на портале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или даже на дому. Правда, в последнем случае за услугу придётся заплатить, если только заявитель не относится к льготникам: инвалидам первой и второй группы, ветеранам и инвалидам Великой Отечественной Войны. К ним сотрудники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выезжают бесплатно.</w:t>
      </w:r>
    </w:p>
    <w:p w:rsidR="00695EBB" w:rsidRPr="00695EBB" w:rsidRDefault="00695EBB" w:rsidP="0069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Важно: при подаче документов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понадобится УКЭП (усиленная квалифицированная электронная подпись). Это файл, в котором зашифрована информация о его владельце. Его использование приравнивается к обычной «ручной» подписи.</w:t>
      </w:r>
    </w:p>
    <w:p w:rsidR="00695EBB" w:rsidRPr="00695EBB" w:rsidRDefault="00695EBB" w:rsidP="0069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Получить УКЭП можно бесплатно через приложение «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» (понадобится телефон с функцией NFC) или за деньги в аккредитованном удостоверяющем центре, через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>.</w:t>
      </w:r>
    </w:p>
    <w:p w:rsidR="00695EBB" w:rsidRDefault="00695EBB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EBB" w:rsidRPr="00AE1324" w:rsidRDefault="00AE1324" w:rsidP="00AE1324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</w:t>
      </w:r>
      <w:r w:rsidR="00695EBB" w:rsidRPr="00AE1324">
        <w:rPr>
          <w:rFonts w:ascii="Times New Roman" w:hAnsi="Times New Roman" w:cs="Times New Roman"/>
          <w:b/>
          <w:sz w:val="36"/>
          <w:szCs w:val="28"/>
        </w:rPr>
        <w:t xml:space="preserve">Есть ряд случаев, когда </w:t>
      </w:r>
      <w:proofErr w:type="spellStart"/>
      <w:r w:rsidR="00695EBB" w:rsidRPr="00AE1324">
        <w:rPr>
          <w:rFonts w:ascii="Times New Roman" w:hAnsi="Times New Roman" w:cs="Times New Roman"/>
          <w:b/>
          <w:sz w:val="36"/>
          <w:szCs w:val="28"/>
        </w:rPr>
        <w:t>Росреестр</w:t>
      </w:r>
      <w:proofErr w:type="spellEnd"/>
      <w:r w:rsidR="00695EBB" w:rsidRPr="00AE1324">
        <w:rPr>
          <w:rFonts w:ascii="Times New Roman" w:hAnsi="Times New Roman" w:cs="Times New Roman"/>
          <w:b/>
          <w:sz w:val="36"/>
          <w:szCs w:val="28"/>
        </w:rPr>
        <w:t xml:space="preserve"> может отказать в регистрации:</w:t>
      </w:r>
    </w:p>
    <w:p w:rsidR="00695EBB" w:rsidRPr="00AE1324" w:rsidRDefault="00695EBB" w:rsidP="00695E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не хватает каких-то документов;</w:t>
      </w: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на недвижимость наложен арест или другое обременение;</w:t>
      </w: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данные об объекте в ЕГРН и в документах, которые подал заявитель, отличаются;</w:t>
      </w: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заявитель не собственник объекта;</w:t>
      </w: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в поданных документах есть ошибки — не хватает каких-то данных, они составлены неверно или не заверены нотариально;</w:t>
      </w:r>
    </w:p>
    <w:p w:rsidR="00695EBB" w:rsidRPr="00695EBB" w:rsidRDefault="00695EBB" w:rsidP="00695EB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отправлял запросы в другие ведомства и не получил от них сведения в срок, когда регистрацию нужно было завершить.</w:t>
      </w:r>
    </w:p>
    <w:p w:rsidR="00695EBB" w:rsidRPr="00695EBB" w:rsidRDefault="00695EBB" w:rsidP="0069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Если с документами всё в порядке и регламент был соблюдён, регистрация завершится в течение 7 рабочих дней при обращении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>, 9 рабочих дней при обращении через МФЦ и 5 рабочих дней, если обращение инициировано судебным решением.</w:t>
      </w:r>
    </w:p>
    <w:p w:rsidR="00695EBB" w:rsidRPr="00695EBB" w:rsidRDefault="00695EBB" w:rsidP="0069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При подаче заявления в МФЦ выписку из ЕГРН забирают там же в обозначенную на первом приёме дату, а при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онлайн-обращении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выписка приходит на электронную почту. Электронный документ имеет ту же силу, что и бумажный, но при желании можно обратиться в МФЦ и получить выписку на руки в бумажном виде.</w:t>
      </w:r>
    </w:p>
    <w:p w:rsidR="00695EBB" w:rsidRDefault="00695EBB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EBB" w:rsidRPr="00AE1324" w:rsidRDefault="00AE1324" w:rsidP="00AE1324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695EBB" w:rsidRPr="00AE1324">
        <w:rPr>
          <w:rFonts w:ascii="Times New Roman" w:hAnsi="Times New Roman" w:cs="Times New Roman"/>
          <w:b/>
          <w:bCs/>
          <w:sz w:val="36"/>
          <w:szCs w:val="28"/>
        </w:rPr>
        <w:t>Чем грозит отказ от регистрации права собственности</w:t>
      </w:r>
    </w:p>
    <w:p w:rsidR="00695EBB" w:rsidRPr="00AE1324" w:rsidRDefault="00695EBB" w:rsidP="00695E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EBB" w:rsidRPr="00695EBB" w:rsidRDefault="00695EBB" w:rsidP="00695E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Иногда независимо от пути приобретения права собственности граждане не спешат с обращением 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>. Как известно, государство облагает налогами собственников любой недвижимости, поэтому отложить регистрацию людям кажется отличным способом сэкономить.</w:t>
      </w:r>
    </w:p>
    <w:p w:rsidR="00695EBB" w:rsidRPr="00695EBB" w:rsidRDefault="00695EBB" w:rsidP="00695E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Увы, экономия получается сомнительная. Если сведения о недвижимом имуществе не передали в ФНС, она может расценить это как правонарушение — уклонение от уплаты налогов, что может грозить наступлением ответственности (как минимум штрафами, как максимум уголовной ответственностью).</w:t>
      </w:r>
    </w:p>
    <w:p w:rsidR="00695EBB" w:rsidRPr="00695EBB" w:rsidRDefault="00695EBB" w:rsidP="00695E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Это не единственные последствия отказа, есть и другие.</w:t>
      </w:r>
    </w:p>
    <w:p w:rsidR="00695EBB" w:rsidRPr="00695EBB" w:rsidRDefault="00695EBB" w:rsidP="00695E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За уклонение от регистрации перехода права собственности после продажи тоже может наступить ответственность. Инициировать её вправе продавец — как и затребовать от второй стороны компенсации убытков, которые могли появиться из-за задержки в регистрации (</w:t>
      </w:r>
      <w:hyperlink r:id="rId9" w:tgtFrame="_blank" w:history="1">
        <w:r w:rsidRPr="00695E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3 статьи 551 ГК РФ</w:t>
        </w:r>
      </w:hyperlink>
      <w:r w:rsidRPr="00695EBB">
        <w:rPr>
          <w:rFonts w:ascii="Times New Roman" w:hAnsi="Times New Roman" w:cs="Times New Roman"/>
          <w:sz w:val="28"/>
          <w:szCs w:val="28"/>
        </w:rPr>
        <w:t>).</w:t>
      </w:r>
    </w:p>
    <w:p w:rsidR="00695EBB" w:rsidRPr="00695EBB" w:rsidRDefault="00695EBB" w:rsidP="00695E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Стать полноправным собственником без регистрации не получится. С недвижимостью нельзя будет заключить никаких сделок без выписки из ЕГРН с актуальными данными о собственнике.</w:t>
      </w:r>
    </w:p>
    <w:p w:rsidR="00695EBB" w:rsidRPr="00695EBB" w:rsidRDefault="00695EBB" w:rsidP="00695E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695E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Прописаться</w:t>
        </w:r>
      </w:hyperlink>
      <w:r w:rsidRPr="00695EBB">
        <w:rPr>
          <w:rFonts w:ascii="Times New Roman" w:hAnsi="Times New Roman" w:cs="Times New Roman"/>
          <w:sz w:val="28"/>
          <w:szCs w:val="28"/>
        </w:rPr>
        <w:t> в такой квартире или доме тоже нельзя — для этого нужно согласие собственника, указанного в выписке ЕГРН.</w:t>
      </w:r>
    </w:p>
    <w:p w:rsidR="00695EBB" w:rsidRPr="00695EBB" w:rsidRDefault="00695EBB" w:rsidP="00695E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695E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Налоговый вычет на покупку жилья</w:t>
        </w:r>
      </w:hyperlink>
      <w:r w:rsidRPr="00695EBB">
        <w:rPr>
          <w:rFonts w:ascii="Times New Roman" w:hAnsi="Times New Roman" w:cs="Times New Roman"/>
          <w:sz w:val="28"/>
          <w:szCs w:val="28"/>
        </w:rPr>
        <w:t> без выписки из ЕГРН будет тоже недоступен. Как и компенсации за утерю имущества из-за ЧС (пожар, наводнение и т. д.) или других ситуаций, в которых предусмотрены компенсационные выплаты за участки от государства или муниципалитетов.</w:t>
      </w:r>
    </w:p>
    <w:p w:rsidR="00695EBB" w:rsidRPr="00695EBB" w:rsidRDefault="00695EBB" w:rsidP="00695E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Выписка из ЕГРН — единственное доказательство, что конкретный человек действительно имеет право собственности на объект. Лучше, чтобы этот документ всё-таки был на руках. </w:t>
      </w:r>
    </w:p>
    <w:p w:rsidR="00695EBB" w:rsidRDefault="00695EBB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EBB" w:rsidRPr="00AE1324" w:rsidRDefault="00AE1324" w:rsidP="00AE1324">
      <w:pPr>
        <w:pStyle w:val="a5"/>
        <w:numPr>
          <w:ilvl w:val="0"/>
          <w:numId w:val="7"/>
        </w:numPr>
        <w:tabs>
          <w:tab w:val="clear" w:pos="7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695EBB" w:rsidRPr="00AE1324">
        <w:rPr>
          <w:rFonts w:ascii="Times New Roman" w:hAnsi="Times New Roman" w:cs="Times New Roman"/>
          <w:b/>
          <w:bCs/>
          <w:sz w:val="36"/>
          <w:szCs w:val="28"/>
        </w:rPr>
        <w:t>Коротко о главном</w:t>
      </w:r>
    </w:p>
    <w:p w:rsidR="00695EBB" w:rsidRPr="00AE1324" w:rsidRDefault="00695EBB" w:rsidP="00695EB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EBB" w:rsidRPr="00695EBB" w:rsidRDefault="00695EBB" w:rsidP="00695EBB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Приобретение права собственности — это закрепление за гражданином или юридической организацией статуса собственника на законодательном уровне.</w:t>
      </w:r>
    </w:p>
    <w:p w:rsidR="00695EBB" w:rsidRPr="00695EBB" w:rsidRDefault="00695EBB" w:rsidP="00695EBB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Гражданский кодекс РФ выделяет несколько оснований для возникновения права собственности: купля-продажа, изготовление для себя, дарение и т. д. В случае с недвижимостью право собственности нужно зарегистрировать 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>.</w:t>
      </w:r>
    </w:p>
    <w:p w:rsidR="00695EBB" w:rsidRPr="00695EBB" w:rsidRDefault="00695EBB" w:rsidP="00695EBB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подразумевает внесение информации об объекте и его собственнике в ЕГРН (единый государственный реестр недвижимости). Выписка из ЕГРН — единственный документ, который официально подтверждает, что право собственности закреплено за конкретным человеком или организацией.</w:t>
      </w:r>
    </w:p>
    <w:p w:rsidR="00695EBB" w:rsidRPr="00695EBB" w:rsidRDefault="00695EBB" w:rsidP="00695EBB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в МФЦ или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или сайт ведомства. Для </w:t>
      </w:r>
      <w:proofErr w:type="spellStart"/>
      <w:r w:rsidRPr="00695EBB">
        <w:rPr>
          <w:rFonts w:ascii="Times New Roman" w:hAnsi="Times New Roman" w:cs="Times New Roman"/>
          <w:sz w:val="28"/>
          <w:szCs w:val="28"/>
        </w:rPr>
        <w:t>онлайн-регистрации</w:t>
      </w:r>
      <w:proofErr w:type="spellEnd"/>
      <w:r w:rsidRPr="00695EBB">
        <w:rPr>
          <w:rFonts w:ascii="Times New Roman" w:hAnsi="Times New Roman" w:cs="Times New Roman"/>
          <w:sz w:val="28"/>
          <w:szCs w:val="28"/>
        </w:rPr>
        <w:t xml:space="preserve"> обязательно понадобится УКЭП (усиленная квалифицированная электронная подпись).</w:t>
      </w:r>
    </w:p>
    <w:p w:rsidR="00695EBB" w:rsidRPr="00695EBB" w:rsidRDefault="00695EBB" w:rsidP="00695EBB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BB">
        <w:rPr>
          <w:rFonts w:ascii="Times New Roman" w:hAnsi="Times New Roman" w:cs="Times New Roman"/>
          <w:sz w:val="28"/>
          <w:szCs w:val="28"/>
        </w:rPr>
        <w:t>Отказ от регистрации может повлечь за собой серьёзные последствия: от невозможности пользоваться домом, квартирой или участком в полной мере до обвинения в неуплате налогов.</w:t>
      </w:r>
    </w:p>
    <w:p w:rsidR="00695EBB" w:rsidRPr="00556872" w:rsidRDefault="00695EBB" w:rsidP="0055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5EBB" w:rsidRPr="00556872" w:rsidSect="00556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3C"/>
    <w:multiLevelType w:val="multilevel"/>
    <w:tmpl w:val="4B6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2614"/>
    <w:multiLevelType w:val="hybridMultilevel"/>
    <w:tmpl w:val="542C978A"/>
    <w:lvl w:ilvl="0" w:tplc="026EA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36010"/>
    <w:multiLevelType w:val="multilevel"/>
    <w:tmpl w:val="306A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B786F"/>
    <w:multiLevelType w:val="multilevel"/>
    <w:tmpl w:val="14A2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2BB2"/>
    <w:multiLevelType w:val="multilevel"/>
    <w:tmpl w:val="EC04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649CE"/>
    <w:multiLevelType w:val="multilevel"/>
    <w:tmpl w:val="38E6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B5896"/>
    <w:multiLevelType w:val="multilevel"/>
    <w:tmpl w:val="4664B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6872"/>
    <w:rsid w:val="00556872"/>
    <w:rsid w:val="00695EBB"/>
    <w:rsid w:val="00A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6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7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68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5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ty.yandex.ru/journal/post/registraciya-kupliprodazhi-cherez-mfc-poshagovaya-instrukciya-i-preimushche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alty.yandex.ru/journal/post/kvartira-v-podarok-dogovor-dareniya-i-vse-chto-s-nim-svyaza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yandex.ru/journal/post/chto-takoe-ddu-i-na-chto-obraschat-vnimanie-pri-pokupke-kvartiry-u-zastroyschika/" TargetMode="External"/><Relationship Id="rId11" Type="http://schemas.openxmlformats.org/officeDocument/2006/relationships/hyperlink" Target="https://realty.yandex.ru/journal/post/nalogovyy-vychet-za-kvartiru-osnovnye-nyuansy/" TargetMode="External"/><Relationship Id="rId5" Type="http://schemas.openxmlformats.org/officeDocument/2006/relationships/hyperlink" Target="https://www.consultant.ru/document/cons_doc_LAW_5142/1946f279c3925b6402c64903e56362251c469e02/" TargetMode="External"/><Relationship Id="rId10" Type="http://schemas.openxmlformats.org/officeDocument/2006/relationships/hyperlink" Target="https://realty.yandex.ru/journal/post/kak-propisatsya-v-novostroyke-poshagovaya-instruk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027/15de7d7f32ed75647dd8e11602ce7fa8c4b5bb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2025-07-10T13:48:00Z</dcterms:created>
  <dcterms:modified xsi:type="dcterms:W3CDTF">2025-07-10T14:14:00Z</dcterms:modified>
</cp:coreProperties>
</file>