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6B" w:rsidRPr="006667C6" w:rsidRDefault="0002716B" w:rsidP="006667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67C6">
        <w:rPr>
          <w:rFonts w:ascii="Times New Roman" w:hAnsi="Times New Roman" w:cs="Times New Roman"/>
          <w:b/>
          <w:sz w:val="28"/>
          <w:szCs w:val="28"/>
        </w:rPr>
        <w:t>Уважаемые</w:t>
      </w:r>
      <w:proofErr w:type="gramEnd"/>
      <w:r w:rsidRPr="006667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67C6">
        <w:rPr>
          <w:rFonts w:ascii="Times New Roman" w:hAnsi="Times New Roman" w:cs="Times New Roman"/>
          <w:b/>
          <w:sz w:val="28"/>
          <w:szCs w:val="28"/>
        </w:rPr>
        <w:t>сельхозтоваропроизводители</w:t>
      </w:r>
      <w:proofErr w:type="spellEnd"/>
      <w:r w:rsidRPr="006667C6">
        <w:rPr>
          <w:rFonts w:ascii="Times New Roman" w:hAnsi="Times New Roman" w:cs="Times New Roman"/>
          <w:b/>
          <w:sz w:val="28"/>
          <w:szCs w:val="28"/>
        </w:rPr>
        <w:t xml:space="preserve"> района!</w:t>
      </w:r>
    </w:p>
    <w:p w:rsidR="006667C6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2716B" w:rsidRPr="0002716B" w:rsidRDefault="006667C6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2716B" w:rsidRPr="0002716B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Дагестан сообщает, что в целях развития рынка органической продукции в Российской Федерации, популяризации здорового питания и образа жизни населения, Советом Федерации Федерального Собрания Российской Федерации, Министерством сельского хозяйства Российской Федерации и Автономной некоммерческой организацией «Российская система качества» (</w:t>
      </w:r>
      <w:proofErr w:type="spellStart"/>
      <w:r w:rsidR="0002716B" w:rsidRPr="0002716B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="0002716B" w:rsidRPr="0002716B">
        <w:rPr>
          <w:rFonts w:ascii="Times New Roman" w:hAnsi="Times New Roman" w:cs="Times New Roman"/>
          <w:sz w:val="28"/>
          <w:szCs w:val="28"/>
        </w:rPr>
        <w:t xml:space="preserve">) </w:t>
      </w:r>
      <w:r w:rsidR="0002716B" w:rsidRPr="006667C6">
        <w:rPr>
          <w:rFonts w:ascii="Times New Roman" w:hAnsi="Times New Roman" w:cs="Times New Roman"/>
          <w:b/>
          <w:sz w:val="28"/>
          <w:szCs w:val="28"/>
        </w:rPr>
        <w:t>планируется проведение конкурса на соискание премии за достижения в развитии российской органической продукции (далее - Конкурс).</w:t>
      </w:r>
      <w:proofErr w:type="gramEnd"/>
      <w:r w:rsidR="0002716B" w:rsidRPr="0002716B">
        <w:rPr>
          <w:rFonts w:ascii="Times New Roman" w:hAnsi="Times New Roman" w:cs="Times New Roman"/>
          <w:sz w:val="28"/>
          <w:szCs w:val="28"/>
        </w:rPr>
        <w:t xml:space="preserve"> Прием заявок для участия в конкурсе завершается </w:t>
      </w:r>
      <w:r w:rsidR="0002716B" w:rsidRPr="0002716B">
        <w:rPr>
          <w:rFonts w:ascii="Times New Roman" w:hAnsi="Times New Roman" w:cs="Times New Roman"/>
          <w:b/>
          <w:sz w:val="28"/>
          <w:szCs w:val="28"/>
        </w:rPr>
        <w:t>22 марта 2026 года.</w:t>
      </w:r>
      <w:r w:rsidR="0002716B" w:rsidRPr="0002716B">
        <w:rPr>
          <w:rFonts w:ascii="Times New Roman" w:hAnsi="Times New Roman" w:cs="Times New Roman"/>
          <w:sz w:val="28"/>
          <w:szCs w:val="28"/>
        </w:rPr>
        <w:t xml:space="preserve">  Конкурс проводится в целях развития рынка органической продукции в Российской Федерации, формирования привычек к здоровому образу жизни граждан Российской Федерации, охраны окружающей среды и внедрения принципов устойчивого развития органического сельского хозяйства, поощрения передового опыта в развитии производства органической </w:t>
      </w:r>
      <w:proofErr w:type="gramStart"/>
      <w:r w:rsidR="0002716B" w:rsidRPr="0002716B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="0002716B" w:rsidRPr="0002716B">
        <w:rPr>
          <w:rFonts w:ascii="Times New Roman" w:hAnsi="Times New Roman" w:cs="Times New Roman"/>
          <w:sz w:val="28"/>
          <w:szCs w:val="28"/>
        </w:rPr>
        <w:t xml:space="preserve"> как в Российской Федерации, так и в Евразийском экономическом союзе. Задачами проведения Конкурса являются: поощрение достижений в области производства и реализации органической продукции; пропаганда органической продукции; повышение уровня информированности потребителей о правильном питании; повышение экспортного потенциала органической продукции; выявление лучших практик государственной поддержки производства органической продукции; распространение лучших практик производства органической продукции.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 Конкурс проводится по следующим номинациям: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1) «Регион-лидер по числу сертифицированных производителей органической продукции»;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>2) «Регион - лидер по поддержке органического производства»;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3) «Регион - лидер по объему производства органической продукции»;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4) «Новый органический продукт»;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>5) «Ассортимент органической продукции»;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6) «Народный органический бренд»;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>7) «</w:t>
      </w:r>
      <w:proofErr w:type="spellStart"/>
      <w:r w:rsidRPr="0002716B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02716B">
        <w:rPr>
          <w:rFonts w:ascii="Times New Roman" w:hAnsi="Times New Roman" w:cs="Times New Roman"/>
          <w:sz w:val="28"/>
          <w:szCs w:val="28"/>
        </w:rPr>
        <w:t xml:space="preserve"> ориентированный производитель органической продукции»;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>8) «Объем производства органической продукции»;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9) «Лидер розничной торговли органической продукцией», в том числе по категориям: </w:t>
      </w:r>
    </w:p>
    <w:p w:rsidR="0002716B" w:rsidRPr="0002716B" w:rsidRDefault="0002716B" w:rsidP="000271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лидер розничной торговли органической продукцией посредством дистанционных продаж; </w:t>
      </w:r>
    </w:p>
    <w:p w:rsidR="0002716B" w:rsidRPr="0002716B" w:rsidRDefault="0002716B" w:rsidP="000271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>лидер розничной торговли органической продукцией посредством продаж в торговых объектах (за исключением специализированных магазинов);</w:t>
      </w:r>
    </w:p>
    <w:p w:rsidR="0002716B" w:rsidRPr="0002716B" w:rsidRDefault="0002716B" w:rsidP="0002716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лидер розничной торговли органической продукцией посредством продаж в специализированных магазинах;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10) «Лидер по публикациям информации об органической продукции», лидер по публикациям информации об органической продукции среди средств массовой информации; 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lastRenderedPageBreak/>
        <w:t xml:space="preserve"> 11) «Лучший молодежный проект по популяризации органической продукции», в том числе по категориям: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 </w:t>
      </w:r>
      <w:r w:rsidRPr="0002716B">
        <w:rPr>
          <w:rFonts w:ascii="Times New Roman" w:hAnsi="Times New Roman" w:cs="Times New Roman"/>
          <w:b/>
          <w:sz w:val="28"/>
          <w:szCs w:val="28"/>
          <w:u w:val="single"/>
        </w:rPr>
        <w:t>Для школьников:</w:t>
      </w:r>
      <w:r w:rsidRPr="0002716B">
        <w:rPr>
          <w:rFonts w:ascii="Times New Roman" w:hAnsi="Times New Roman" w:cs="Times New Roman"/>
          <w:sz w:val="28"/>
          <w:szCs w:val="28"/>
        </w:rPr>
        <w:t xml:space="preserve"> «Мой первый органический огород» - лучший практический проект по созданию органического мини-огорода; «</w:t>
      </w:r>
      <w:proofErr w:type="spellStart"/>
      <w:r w:rsidRPr="0002716B">
        <w:rPr>
          <w:rFonts w:ascii="Times New Roman" w:hAnsi="Times New Roman" w:cs="Times New Roman"/>
          <w:sz w:val="28"/>
          <w:szCs w:val="28"/>
        </w:rPr>
        <w:t>Органик-арт</w:t>
      </w:r>
      <w:proofErr w:type="spellEnd"/>
      <w:r w:rsidRPr="0002716B">
        <w:rPr>
          <w:rFonts w:ascii="Times New Roman" w:hAnsi="Times New Roman" w:cs="Times New Roman"/>
          <w:sz w:val="28"/>
          <w:szCs w:val="28"/>
        </w:rPr>
        <w:t xml:space="preserve">» - лучшая творческая работа, популяризирующая принципы органического сельского хозяйства; </w:t>
      </w:r>
    </w:p>
    <w:p w:rsidR="0002716B" w:rsidRPr="0002716B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b/>
          <w:sz w:val="28"/>
          <w:szCs w:val="28"/>
          <w:u w:val="single"/>
        </w:rPr>
        <w:t>Для студентов и молодежи (14-35 лет):</w:t>
      </w:r>
      <w:r w:rsidRPr="0002716B">
        <w:rPr>
          <w:rFonts w:ascii="Times New Roman" w:hAnsi="Times New Roman" w:cs="Times New Roman"/>
          <w:sz w:val="28"/>
          <w:szCs w:val="28"/>
        </w:rPr>
        <w:t xml:space="preserve"> «История с полей» - лучший материал о производителях или </w:t>
      </w:r>
      <w:proofErr w:type="spellStart"/>
      <w:r w:rsidRPr="0002716B">
        <w:rPr>
          <w:rFonts w:ascii="Times New Roman" w:hAnsi="Times New Roman" w:cs="Times New Roman"/>
          <w:sz w:val="28"/>
          <w:szCs w:val="28"/>
        </w:rPr>
        <w:t>ритейлерах</w:t>
      </w:r>
      <w:proofErr w:type="spellEnd"/>
      <w:r w:rsidRPr="0002716B">
        <w:rPr>
          <w:rFonts w:ascii="Times New Roman" w:hAnsi="Times New Roman" w:cs="Times New Roman"/>
          <w:sz w:val="28"/>
          <w:szCs w:val="28"/>
        </w:rPr>
        <w:t xml:space="preserve"> органической продукции; «Органика без мифов: честный разговор» - лучший научно</w:t>
      </w:r>
      <w:r w:rsidR="006667C6">
        <w:rPr>
          <w:rFonts w:ascii="Times New Roman" w:hAnsi="Times New Roman" w:cs="Times New Roman"/>
          <w:sz w:val="28"/>
          <w:szCs w:val="28"/>
        </w:rPr>
        <w:t>-</w:t>
      </w:r>
      <w:r w:rsidRPr="0002716B">
        <w:rPr>
          <w:rFonts w:ascii="Times New Roman" w:hAnsi="Times New Roman" w:cs="Times New Roman"/>
          <w:sz w:val="28"/>
          <w:szCs w:val="28"/>
        </w:rPr>
        <w:t xml:space="preserve">популярный </w:t>
      </w:r>
      <w:proofErr w:type="spellStart"/>
      <w:r w:rsidRPr="0002716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02716B">
        <w:rPr>
          <w:rFonts w:ascii="Times New Roman" w:hAnsi="Times New Roman" w:cs="Times New Roman"/>
          <w:sz w:val="28"/>
          <w:szCs w:val="28"/>
        </w:rPr>
        <w:t xml:space="preserve">, объясняющий основы органического производства и потребления; «Школа органики» - лучшая образовательная разработка урока / мастер-класса по основам органического сельского хозяйства или потребления для целевой аудитории; </w:t>
      </w:r>
    </w:p>
    <w:p w:rsidR="006667C6" w:rsidRDefault="0002716B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716B">
        <w:rPr>
          <w:rFonts w:ascii="Times New Roman" w:hAnsi="Times New Roman" w:cs="Times New Roman"/>
          <w:sz w:val="28"/>
          <w:szCs w:val="28"/>
        </w:rPr>
        <w:t xml:space="preserve">12) «Будущее на полке: </w:t>
      </w:r>
      <w:proofErr w:type="gramStart"/>
      <w:r w:rsidRPr="0002716B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Pr="0002716B">
        <w:rPr>
          <w:rFonts w:ascii="Times New Roman" w:hAnsi="Times New Roman" w:cs="Times New Roman"/>
          <w:sz w:val="28"/>
          <w:szCs w:val="28"/>
        </w:rPr>
        <w:t xml:space="preserve"> студенческая бизнес-модель» - лучший проект </w:t>
      </w:r>
      <w:proofErr w:type="spellStart"/>
      <w:r w:rsidRPr="0002716B">
        <w:rPr>
          <w:rFonts w:ascii="Times New Roman" w:hAnsi="Times New Roman" w:cs="Times New Roman"/>
          <w:sz w:val="28"/>
          <w:szCs w:val="28"/>
        </w:rPr>
        <w:t>бизнес-модели</w:t>
      </w:r>
      <w:proofErr w:type="spellEnd"/>
      <w:r w:rsidRPr="0002716B">
        <w:rPr>
          <w:rFonts w:ascii="Times New Roman" w:hAnsi="Times New Roman" w:cs="Times New Roman"/>
          <w:sz w:val="28"/>
          <w:szCs w:val="28"/>
        </w:rPr>
        <w:t xml:space="preserve"> развития производства или продвижения органической продукции.      </w:t>
      </w:r>
      <w:r w:rsidR="0066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7C6" w:rsidRDefault="006667C6" w:rsidP="0002716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67C6" w:rsidRDefault="006667C6" w:rsidP="006667C6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2716B" w:rsidRPr="0002716B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субъекты Российской Федерации, производители органической продукции, </w:t>
      </w:r>
      <w:r w:rsidR="0002716B" w:rsidRPr="006667C6">
        <w:rPr>
          <w:rFonts w:ascii="Times New Roman" w:hAnsi="Times New Roman" w:cs="Times New Roman"/>
          <w:b/>
          <w:sz w:val="28"/>
          <w:szCs w:val="28"/>
        </w:rPr>
        <w:t>включенные в единый государственный реестр производителей органической продукции</w:t>
      </w:r>
      <w:r w:rsidR="0002716B" w:rsidRPr="0002716B">
        <w:rPr>
          <w:rFonts w:ascii="Times New Roman" w:hAnsi="Times New Roman" w:cs="Times New Roman"/>
          <w:sz w:val="28"/>
          <w:szCs w:val="28"/>
        </w:rPr>
        <w:t>, организации, осуществляющие розничную торговлю органической продукцией, средства массовой информации, владельцы сайтов и страниц сайтов в информационно-телекоммуникационной сети «Интернет» (далее — сеть «Интернет»), не являющихся средствами массовой  информации, молодежь (граждане Российской Федерации в возрасте от 14 до 35 лет включительно), обучающиеся профессиональных образовательных организаций</w:t>
      </w:r>
      <w:proofErr w:type="gramEnd"/>
      <w:r w:rsidR="0002716B" w:rsidRPr="0002716B">
        <w:rPr>
          <w:rFonts w:ascii="Times New Roman" w:hAnsi="Times New Roman" w:cs="Times New Roman"/>
          <w:sz w:val="28"/>
          <w:szCs w:val="28"/>
        </w:rPr>
        <w:t>, образовательных организаций высшего образования, обучающиеся общеобразовательных организаций (далее - участники Конкурса).</w:t>
      </w:r>
    </w:p>
    <w:p w:rsidR="00343019" w:rsidRPr="000C50F5" w:rsidRDefault="006667C6" w:rsidP="006667C6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0F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2716B" w:rsidRPr="000C50F5">
        <w:rPr>
          <w:rFonts w:ascii="Times New Roman" w:hAnsi="Times New Roman" w:cs="Times New Roman"/>
          <w:b/>
          <w:sz w:val="28"/>
          <w:szCs w:val="28"/>
        </w:rPr>
        <w:t>За подробной информацией обращаться в Отдел сельского хозяйства администрации МР «Кизилюртовский район»</w:t>
      </w:r>
    </w:p>
    <w:sectPr w:rsidR="00343019" w:rsidRPr="000C50F5" w:rsidSect="000271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7CD"/>
    <w:multiLevelType w:val="hybridMultilevel"/>
    <w:tmpl w:val="DC7CF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A1E30"/>
    <w:multiLevelType w:val="hybridMultilevel"/>
    <w:tmpl w:val="8660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61CCF"/>
    <w:multiLevelType w:val="hybridMultilevel"/>
    <w:tmpl w:val="78B8B9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2716B"/>
    <w:rsid w:val="0002716B"/>
    <w:rsid w:val="000C50F5"/>
    <w:rsid w:val="006667C6"/>
    <w:rsid w:val="00763AA7"/>
    <w:rsid w:val="00A13CBC"/>
    <w:rsid w:val="00B54BC4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16B"/>
    <w:pPr>
      <w:ind w:left="720"/>
      <w:contextualSpacing/>
    </w:pPr>
  </w:style>
  <w:style w:type="paragraph" w:styleId="a4">
    <w:name w:val="No Spacing"/>
    <w:uiPriority w:val="1"/>
    <w:qFormat/>
    <w:rsid w:val="000271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3</cp:revision>
  <dcterms:created xsi:type="dcterms:W3CDTF">2025-12-29T14:34:00Z</dcterms:created>
  <dcterms:modified xsi:type="dcterms:W3CDTF">2025-12-29T14:34:00Z</dcterms:modified>
</cp:coreProperties>
</file>